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947D2" w14:textId="77777777" w:rsidR="00F93D0C" w:rsidRPr="00F93D0C" w:rsidRDefault="00F93D0C" w:rsidP="00F23BC0">
      <w:pPr>
        <w:pStyle w:val="Default"/>
        <w:spacing w:before="0" w:line="240" w:lineRule="auto"/>
        <w:jc w:val="center"/>
        <w:rPr>
          <w:rFonts w:ascii="Times Roman" w:eastAsia="Times Roman" w:hAnsi="Times Roman" w:cs="Times Roman"/>
          <w:bCs/>
        </w:rPr>
      </w:pPr>
      <w:r w:rsidRPr="00F93D0C">
        <w:rPr>
          <w:rFonts w:ascii="Cambria" w:hAnsi="Cambria"/>
          <w:bCs/>
        </w:rPr>
        <w:t>The Congregation at Prayer</w:t>
      </w:r>
    </w:p>
    <w:p w14:paraId="78B4FC4E" w14:textId="77777777" w:rsidR="00F93D0C" w:rsidRPr="00F93D0C" w:rsidRDefault="00F93D0C" w:rsidP="00F23BC0">
      <w:pPr>
        <w:pStyle w:val="Default"/>
        <w:spacing w:before="0" w:line="240" w:lineRule="auto"/>
        <w:jc w:val="center"/>
        <w:rPr>
          <w:rFonts w:ascii="Times Roman" w:eastAsia="Times Roman" w:hAnsi="Times Roman" w:cs="Times Roman"/>
        </w:rPr>
      </w:pPr>
      <w:r w:rsidRPr="00F93D0C">
        <w:rPr>
          <w:rFonts w:ascii="Cambria" w:hAnsi="Cambria"/>
          <w:i/>
          <w:iCs/>
        </w:rPr>
        <w:t>A Guide for Daily Meditation and Prayer</w:t>
      </w:r>
    </w:p>
    <w:p w14:paraId="5240454E" w14:textId="77777777" w:rsidR="00F93D0C" w:rsidRPr="00F93D0C" w:rsidRDefault="00F93D0C" w:rsidP="00F23BC0">
      <w:pPr>
        <w:pStyle w:val="Default"/>
        <w:spacing w:before="0" w:line="240" w:lineRule="auto"/>
        <w:jc w:val="center"/>
        <w:rPr>
          <w:rFonts w:ascii="Cambria" w:hAnsi="Cambria"/>
          <w:i/>
          <w:iCs/>
        </w:rPr>
      </w:pPr>
      <w:r w:rsidRPr="00F93D0C">
        <w:rPr>
          <w:rFonts w:ascii="Cambria" w:hAnsi="Cambria"/>
          <w:i/>
          <w:iCs/>
        </w:rPr>
        <w:t>for Sexagesima Sunday</w:t>
      </w:r>
    </w:p>
    <w:p w14:paraId="06AF9CAD" w14:textId="77777777" w:rsidR="00F93D0C" w:rsidRPr="00F93D0C" w:rsidRDefault="00F93D0C" w:rsidP="00F23BC0">
      <w:pPr>
        <w:pStyle w:val="Default"/>
        <w:spacing w:before="0" w:line="240" w:lineRule="auto"/>
        <w:jc w:val="center"/>
        <w:rPr>
          <w:rFonts w:ascii="Cambria" w:hAnsi="Cambria"/>
          <w:i/>
          <w:iCs/>
        </w:rPr>
      </w:pPr>
      <w:r w:rsidRPr="00F93D0C">
        <w:rPr>
          <w:rFonts w:ascii="Cambria" w:hAnsi="Cambria"/>
          <w:i/>
          <w:iCs/>
        </w:rPr>
        <w:t>February 12, 2023</w:t>
      </w:r>
    </w:p>
    <w:p w14:paraId="1A1A5C70" w14:textId="77777777" w:rsidR="00F93D0C" w:rsidRPr="00F93D0C" w:rsidRDefault="00F93D0C" w:rsidP="00F23BC0">
      <w:pPr>
        <w:pStyle w:val="Default"/>
        <w:spacing w:before="0" w:line="240" w:lineRule="auto"/>
        <w:jc w:val="center"/>
        <w:rPr>
          <w:rFonts w:ascii="Cambria" w:hAnsi="Cambria"/>
          <w:i/>
          <w:iCs/>
        </w:rPr>
      </w:pPr>
    </w:p>
    <w:p w14:paraId="0058E206" w14:textId="77777777" w:rsidR="00F93D0C" w:rsidRPr="00F93D0C" w:rsidRDefault="00F93D0C" w:rsidP="00F23BC0">
      <w:pPr>
        <w:pStyle w:val="Default"/>
        <w:spacing w:before="0" w:line="160" w:lineRule="atLeast"/>
        <w:rPr>
          <w:rFonts w:ascii="Cambria" w:hAnsi="Cambria"/>
          <w:i/>
          <w:iCs/>
        </w:rPr>
      </w:pPr>
      <w:r w:rsidRPr="00F93D0C">
        <w:rPr>
          <w:rFonts w:ascii="Cambria" w:hAnsi="Cambria"/>
          <w:i/>
          <w:iCs/>
        </w:rPr>
        <w:t>Pray and confess aloud as much from the order of meditation and prayer, as you are able, or as your family size and ages dictate. Learn by heart the verse, catechism, and hymn of the week.</w:t>
      </w:r>
    </w:p>
    <w:p w14:paraId="6CE3AF88" w14:textId="77777777" w:rsidR="00F93D0C" w:rsidRPr="00F93D0C" w:rsidRDefault="00F93D0C" w:rsidP="00F23BC0">
      <w:pPr>
        <w:pStyle w:val="Default"/>
        <w:spacing w:before="0" w:line="220" w:lineRule="atLeast"/>
        <w:rPr>
          <w:rFonts w:ascii="Cambria" w:hAnsi="Cambria"/>
          <w:bCs/>
          <w:i/>
          <w:iCs/>
          <w:lang w:val="fr-FR"/>
        </w:rPr>
      </w:pPr>
    </w:p>
    <w:p w14:paraId="75D1ECD1" w14:textId="77777777" w:rsidR="00F93D0C" w:rsidRPr="00F93D0C" w:rsidRDefault="00F93D0C" w:rsidP="00F23BC0">
      <w:pPr>
        <w:spacing w:after="0" w:line="240" w:lineRule="auto"/>
        <w:rPr>
          <w:rFonts w:ascii="Helvetica" w:hAnsi="Helvetica"/>
          <w:color w:val="222222"/>
          <w:sz w:val="24"/>
          <w:szCs w:val="24"/>
          <w:shd w:val="clear" w:color="auto" w:fill="FFFFFF"/>
        </w:rPr>
      </w:pPr>
      <w:r w:rsidRPr="00F93D0C">
        <w:rPr>
          <w:rFonts w:ascii="Cambria" w:hAnsi="Cambria"/>
          <w:sz w:val="24"/>
          <w:szCs w:val="24"/>
        </w:rPr>
        <w:t xml:space="preserve">Catechesis Notes for the week – </w:t>
      </w:r>
      <w:r w:rsidRPr="00F93D0C">
        <w:rPr>
          <w:rFonts w:ascii="Cambria" w:hAnsi="Cambria"/>
          <w:i/>
          <w:iCs/>
          <w:color w:val="222222"/>
          <w:sz w:val="24"/>
          <w:szCs w:val="24"/>
          <w:shd w:val="clear" w:color="auto" w:fill="FFFFFF"/>
        </w:rPr>
        <w:t>Psalm 32—</w:t>
      </w:r>
      <w:proofErr w:type="gramStart"/>
      <w:r w:rsidRPr="00F93D0C">
        <w:rPr>
          <w:rFonts w:ascii="Cambria" w:hAnsi="Cambria"/>
          <w:i/>
          <w:iCs/>
          <w:color w:val="222222"/>
          <w:sz w:val="24"/>
          <w:szCs w:val="24"/>
          <w:shd w:val="clear" w:color="auto" w:fill="FFFFFF"/>
        </w:rPr>
        <w:t> </w:t>
      </w:r>
      <w:r w:rsidRPr="00F93D0C">
        <w:rPr>
          <w:rFonts w:ascii="Cambria" w:hAnsi="Cambria"/>
          <w:color w:val="222222"/>
          <w:sz w:val="24"/>
          <w:szCs w:val="24"/>
          <w:shd w:val="clear" w:color="auto" w:fill="FFFFFF"/>
        </w:rPr>
        <w:t>  “</w:t>
      </w:r>
      <w:proofErr w:type="gramEnd"/>
      <w:r w:rsidRPr="00F93D0C">
        <w:rPr>
          <w:rFonts w:ascii="Cambria" w:hAnsi="Cambria"/>
          <w:color w:val="222222"/>
          <w:sz w:val="24"/>
          <w:szCs w:val="24"/>
          <w:shd w:val="clear" w:color="auto" w:fill="FFFFFF"/>
        </w:rPr>
        <w:t xml:space="preserve">In this psalm we learn what our righteousness is, namely, nothing other than the forgiveness of our sins.… This is also the greatest knowledge and instruction of Christians, that they know how they shall be loosed and liberated from their sins. Works do not do it. The very righteousness of God condemns us. We are incapable of changing this. It stands on this alone: Faith looks to Jesus Christ, who has done enough for us all. He has become our Mediator. This is the knowledge of true Christians that will never pass away. Next to this everything else must be considered less than nothing. Blessed is he who has this knowledge.… </w:t>
      </w:r>
      <w:proofErr w:type="gramStart"/>
      <w:r w:rsidRPr="00F93D0C">
        <w:rPr>
          <w:rFonts w:ascii="Cambria" w:hAnsi="Cambria"/>
          <w:color w:val="222222"/>
          <w:sz w:val="24"/>
          <w:szCs w:val="24"/>
          <w:shd w:val="clear" w:color="auto" w:fill="FFFFFF"/>
        </w:rPr>
        <w:t>Therefore</w:t>
      </w:r>
      <w:proofErr w:type="gramEnd"/>
      <w:r w:rsidRPr="00F93D0C">
        <w:rPr>
          <w:rFonts w:ascii="Cambria" w:hAnsi="Cambria"/>
          <w:color w:val="222222"/>
          <w:sz w:val="24"/>
          <w:szCs w:val="24"/>
          <w:shd w:val="clear" w:color="auto" w:fill="FFFFFF"/>
        </w:rPr>
        <w:t xml:space="preserve"> this is an excellent, beautiful psalm of instruction, in which the Christian’s highest teaching and knowledge stands. For even if we were to know everything else—everything that is perishable in heaven and on earth—nevertheless it is not even worth mentioning, if we do not know this: how we may be redeemed from this misery and may become righteous before God, although we are all sinners and under the wrath of God who must be thrust into eternal damnation.” (Nikolaus </w:t>
      </w:r>
      <w:proofErr w:type="spellStart"/>
      <w:r w:rsidRPr="00F93D0C">
        <w:rPr>
          <w:rFonts w:ascii="Cambria" w:hAnsi="Cambria"/>
          <w:color w:val="222222"/>
          <w:sz w:val="24"/>
          <w:szCs w:val="24"/>
          <w:shd w:val="clear" w:color="auto" w:fill="FFFFFF"/>
        </w:rPr>
        <w:t>Selnecker</w:t>
      </w:r>
      <w:proofErr w:type="spellEnd"/>
      <w:r w:rsidRPr="00F93D0C">
        <w:rPr>
          <w:rFonts w:ascii="Cambria" w:hAnsi="Cambria"/>
          <w:color w:val="222222"/>
          <w:sz w:val="24"/>
          <w:szCs w:val="24"/>
          <w:shd w:val="clear" w:color="auto" w:fill="FFFFFF"/>
        </w:rPr>
        <w:t xml:space="preserve"> as quoted in  </w:t>
      </w:r>
      <w:proofErr w:type="spellStart"/>
      <w:r w:rsidRPr="00F93D0C">
        <w:rPr>
          <w:rFonts w:ascii="Cambria" w:hAnsi="Cambria"/>
          <w:color w:val="222222"/>
          <w:sz w:val="24"/>
          <w:szCs w:val="24"/>
          <w:shd w:val="clear" w:color="auto" w:fill="FFFFFF"/>
        </w:rPr>
        <w:t>Selderhuis</w:t>
      </w:r>
      <w:proofErr w:type="spellEnd"/>
      <w:r w:rsidRPr="00F93D0C">
        <w:rPr>
          <w:rFonts w:ascii="Cambria" w:hAnsi="Cambria"/>
          <w:color w:val="222222"/>
          <w:sz w:val="24"/>
          <w:szCs w:val="24"/>
          <w:shd w:val="clear" w:color="auto" w:fill="FFFFFF"/>
        </w:rPr>
        <w:t>, Herman J. ed </w:t>
      </w:r>
      <w:r w:rsidRPr="00F93D0C">
        <w:rPr>
          <w:rFonts w:ascii="Cambria" w:hAnsi="Cambria"/>
          <w:i/>
          <w:iCs/>
          <w:color w:val="222222"/>
          <w:sz w:val="24"/>
          <w:szCs w:val="24"/>
          <w:shd w:val="clear" w:color="auto" w:fill="FFFFFF"/>
        </w:rPr>
        <w:t>Reformation Commentary on Scripture: Old Testament VII Psalms 1-72</w:t>
      </w:r>
      <w:r w:rsidRPr="00F93D0C">
        <w:rPr>
          <w:rFonts w:ascii="Cambria" w:hAnsi="Cambria"/>
          <w:color w:val="222222"/>
          <w:sz w:val="24"/>
          <w:szCs w:val="24"/>
          <w:shd w:val="clear" w:color="auto" w:fill="FFFFFF"/>
        </w:rPr>
        <w:t> p. 249)</w:t>
      </w:r>
      <w:r w:rsidRPr="00F93D0C">
        <w:rPr>
          <w:rFonts w:ascii="Helvetica" w:hAnsi="Helvetica"/>
          <w:color w:val="222222"/>
          <w:sz w:val="24"/>
          <w:szCs w:val="24"/>
          <w:shd w:val="clear" w:color="auto" w:fill="FFFFFF"/>
        </w:rPr>
        <w:t> </w:t>
      </w:r>
    </w:p>
    <w:p w14:paraId="1176F242" w14:textId="77777777" w:rsidR="00F93D0C" w:rsidRPr="00F93D0C" w:rsidRDefault="00F93D0C" w:rsidP="00F23BC0">
      <w:pPr>
        <w:spacing w:after="0" w:line="240" w:lineRule="auto"/>
        <w:rPr>
          <w:rFonts w:ascii="Cambria" w:eastAsia="Times New Roman" w:hAnsi="Cambria" w:cs="Times New Roman"/>
          <w:color w:val="212529"/>
          <w:sz w:val="24"/>
          <w:szCs w:val="24"/>
        </w:rPr>
      </w:pPr>
    </w:p>
    <w:p w14:paraId="1B3889D9" w14:textId="77777777" w:rsidR="00F93D0C" w:rsidRPr="00F93D0C" w:rsidRDefault="00F93D0C" w:rsidP="00F23BC0">
      <w:pPr>
        <w:rPr>
          <w:rFonts w:ascii="Cambria" w:hAnsi="Cambria"/>
          <w:bCs/>
          <w:sz w:val="24"/>
          <w:szCs w:val="24"/>
        </w:rPr>
      </w:pPr>
      <w:r w:rsidRPr="00F93D0C">
        <w:rPr>
          <w:rFonts w:ascii="Cambria" w:hAnsi="Cambria"/>
          <w:b/>
          <w:bCs/>
          <w:i/>
          <w:iCs/>
          <w:sz w:val="24"/>
          <w:szCs w:val="24"/>
          <w:lang w:val="fr-FR"/>
        </w:rPr>
        <w:t>Invocation</w:t>
      </w:r>
      <w:r w:rsidRPr="00F93D0C">
        <w:rPr>
          <w:rFonts w:ascii="Cambria" w:hAnsi="Cambria"/>
          <w:b/>
          <w:bCs/>
          <w:sz w:val="24"/>
          <w:szCs w:val="24"/>
        </w:rPr>
        <w:t xml:space="preserve"> </w:t>
      </w:r>
      <w:r w:rsidRPr="00F93D0C">
        <w:rPr>
          <w:rFonts w:ascii="Cambria" w:hAnsi="Cambria"/>
          <w:bCs/>
          <w:sz w:val="24"/>
          <w:szCs w:val="24"/>
        </w:rPr>
        <w:t xml:space="preserve">-In the name of the Father and of the </w:t>
      </w:r>
      <w:r w:rsidRPr="00F93D0C">
        <w:rPr>
          <w:rFonts w:ascii="LSBSymbol" w:hAnsi="LSBSymbol"/>
          <w:bCs/>
          <w:sz w:val="24"/>
          <w:szCs w:val="24"/>
        </w:rPr>
        <w:t>T</w:t>
      </w:r>
      <w:r w:rsidRPr="00F93D0C">
        <w:rPr>
          <w:rFonts w:ascii="Cambria" w:hAnsi="Cambria"/>
          <w:bCs/>
          <w:sz w:val="24"/>
          <w:szCs w:val="24"/>
        </w:rPr>
        <w:t xml:space="preserve"> Son and of the Holy Spirit. Amen.</w:t>
      </w:r>
    </w:p>
    <w:p w14:paraId="630D0253" w14:textId="77777777" w:rsidR="00F93D0C" w:rsidRPr="00F93D0C" w:rsidRDefault="00F93D0C" w:rsidP="00F23BC0">
      <w:pPr>
        <w:pStyle w:val="Default"/>
        <w:spacing w:before="0" w:line="276" w:lineRule="auto"/>
        <w:rPr>
          <w:rFonts w:ascii="Cambria" w:hAnsi="Cambria"/>
          <w:b/>
          <w:bCs/>
          <w:i/>
          <w:iCs/>
        </w:rPr>
      </w:pPr>
      <w:r w:rsidRPr="00F93D0C">
        <w:rPr>
          <w:rFonts w:ascii="Cambria" w:hAnsi="Cambria"/>
          <w:b/>
          <w:bCs/>
          <w:i/>
          <w:iCs/>
        </w:rPr>
        <w:t>Apostle</w:t>
      </w:r>
      <w:r w:rsidRPr="00F93D0C">
        <w:rPr>
          <w:rFonts w:ascii="Cambria" w:hAnsi="Cambria"/>
          <w:b/>
          <w:bCs/>
          <w:i/>
          <w:iCs/>
          <w:rtl/>
        </w:rPr>
        <w:t>’</w:t>
      </w:r>
      <w:r w:rsidRPr="00F93D0C">
        <w:rPr>
          <w:rFonts w:ascii="Cambria" w:hAnsi="Cambria"/>
          <w:b/>
          <w:bCs/>
          <w:i/>
          <w:iCs/>
        </w:rPr>
        <w:t>s Creed</w:t>
      </w:r>
    </w:p>
    <w:p w14:paraId="051F28B6" w14:textId="77777777" w:rsidR="00F93D0C" w:rsidRPr="00F93D0C" w:rsidRDefault="00F93D0C" w:rsidP="00F23BC0">
      <w:pPr>
        <w:pStyle w:val="Default"/>
        <w:spacing w:before="0" w:line="276" w:lineRule="auto"/>
        <w:rPr>
          <w:rFonts w:ascii="Cambria" w:hAnsi="Cambria"/>
          <w:b/>
          <w:bCs/>
          <w:i/>
          <w:iCs/>
        </w:rPr>
      </w:pPr>
    </w:p>
    <w:p w14:paraId="17697994" w14:textId="77777777" w:rsidR="00F93D0C" w:rsidRPr="00F93D0C" w:rsidRDefault="00F93D0C" w:rsidP="00F23BC0">
      <w:pPr>
        <w:pStyle w:val="Default"/>
        <w:spacing w:before="0" w:line="276" w:lineRule="auto"/>
        <w:rPr>
          <w:rFonts w:ascii="Cambria" w:hAnsi="Cambria"/>
          <w:bCs/>
          <w:iCs/>
        </w:rPr>
      </w:pPr>
      <w:r w:rsidRPr="00F93D0C">
        <w:rPr>
          <w:rFonts w:ascii="Cambria" w:hAnsi="Cambria"/>
          <w:b/>
          <w:bCs/>
          <w:iCs/>
        </w:rPr>
        <w:t xml:space="preserve">Verse: </w:t>
      </w:r>
      <w:r w:rsidRPr="00F93D0C">
        <w:rPr>
          <w:rFonts w:ascii="Cambria" w:hAnsi="Cambria"/>
          <w:bCs/>
          <w:iCs/>
        </w:rPr>
        <w:t>John 6:35 – Jesus said to them, “I am the bread of life; whoever comes to me shall not hunger, and whoever believes in me shall never thirst.”</w:t>
      </w:r>
    </w:p>
    <w:p w14:paraId="4469E3BA" w14:textId="77777777" w:rsidR="00F93D0C" w:rsidRPr="00F93D0C" w:rsidRDefault="00F93D0C" w:rsidP="00F23BC0">
      <w:pPr>
        <w:pStyle w:val="Default"/>
        <w:spacing w:before="0" w:line="276" w:lineRule="auto"/>
        <w:rPr>
          <w:rFonts w:ascii="Cambria" w:hAnsi="Cambria"/>
          <w:b/>
          <w:bCs/>
          <w:i/>
          <w:iCs/>
        </w:rPr>
      </w:pPr>
    </w:p>
    <w:p w14:paraId="2D5242EB" w14:textId="77777777" w:rsidR="00F93D0C" w:rsidRPr="00F93D0C" w:rsidRDefault="00F93D0C" w:rsidP="00F23BC0">
      <w:pPr>
        <w:pStyle w:val="Default"/>
        <w:spacing w:before="0" w:line="276" w:lineRule="auto"/>
        <w:rPr>
          <w:rFonts w:ascii="Cambria" w:hAnsi="Cambria"/>
          <w:b/>
          <w:bCs/>
        </w:rPr>
      </w:pPr>
      <w:r w:rsidRPr="00F93D0C">
        <w:rPr>
          <w:rFonts w:ascii="Cambria" w:hAnsi="Cambria"/>
          <w:b/>
          <w:bCs/>
        </w:rPr>
        <w:t>Psalm of the Week: Psalm 32</w:t>
      </w:r>
    </w:p>
    <w:p w14:paraId="47DDFDDF" w14:textId="77777777" w:rsidR="00F93D0C" w:rsidRPr="00F93D0C" w:rsidRDefault="00F93D0C" w:rsidP="00F23BC0">
      <w:pPr>
        <w:pStyle w:val="Default"/>
        <w:spacing w:before="0" w:line="276" w:lineRule="auto"/>
        <w:rPr>
          <w:rFonts w:ascii="Cambria" w:hAnsi="Cambria"/>
          <w:b/>
          <w:bCs/>
        </w:rPr>
      </w:pPr>
      <w:r w:rsidRPr="00F93D0C">
        <w:rPr>
          <w:rFonts w:ascii="Cambria" w:hAnsi="Cambria"/>
          <w:b/>
          <w:bCs/>
        </w:rPr>
        <w:t>Year I – Old Testament Stories Continued</w:t>
      </w:r>
    </w:p>
    <w:p w14:paraId="2A613F50" w14:textId="77777777" w:rsidR="00F93D0C" w:rsidRPr="00F93D0C" w:rsidRDefault="00F93D0C" w:rsidP="00F23BC0">
      <w:pPr>
        <w:pStyle w:val="Default"/>
        <w:spacing w:before="0" w:line="276" w:lineRule="auto"/>
        <w:rPr>
          <w:rFonts w:ascii="Cambria" w:hAnsi="Cambria"/>
          <w:b/>
          <w:bCs/>
        </w:rPr>
      </w:pPr>
    </w:p>
    <w:p w14:paraId="6FC697BB" w14:textId="77777777" w:rsidR="00F93D0C" w:rsidRPr="00F93D0C" w:rsidRDefault="00F93D0C" w:rsidP="00F93D0C">
      <w:pPr>
        <w:spacing w:after="0"/>
        <w:rPr>
          <w:sz w:val="24"/>
          <w:szCs w:val="24"/>
        </w:rPr>
      </w:pPr>
      <w:r w:rsidRPr="00F93D0C">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F93D0C" w:rsidRPr="00932486" w14:paraId="73C73864" w14:textId="77777777" w:rsidTr="001E2459">
        <w:trPr>
          <w:trHeight w:val="283"/>
        </w:trPr>
        <w:tc>
          <w:tcPr>
            <w:tcW w:w="2297" w:type="dxa"/>
          </w:tcPr>
          <w:p w14:paraId="30B7DF90" w14:textId="77777777" w:rsidR="00F93D0C" w:rsidRPr="009227C1" w:rsidRDefault="00F93D0C" w:rsidP="00F93D0C">
            <w:pPr>
              <w:rPr>
                <w:rFonts w:ascii="Cambria" w:hAnsi="Cambria"/>
                <w:sz w:val="24"/>
                <w:szCs w:val="24"/>
              </w:rPr>
            </w:pPr>
            <w:r w:rsidRPr="009227C1">
              <w:rPr>
                <w:rFonts w:ascii="Cambria" w:hAnsi="Cambria"/>
                <w:sz w:val="24"/>
                <w:szCs w:val="24"/>
              </w:rPr>
              <w:t>Sunday</w:t>
            </w:r>
          </w:p>
        </w:tc>
        <w:tc>
          <w:tcPr>
            <w:tcW w:w="7992" w:type="dxa"/>
          </w:tcPr>
          <w:p w14:paraId="19087041" w14:textId="77777777" w:rsidR="00F93D0C" w:rsidRPr="00F93D0C" w:rsidRDefault="00F93D0C" w:rsidP="00F93D0C">
            <w:pPr>
              <w:rPr>
                <w:rFonts w:ascii="Cambria" w:hAnsi="Cambria"/>
                <w:sz w:val="24"/>
                <w:szCs w:val="24"/>
              </w:rPr>
            </w:pPr>
            <w:r w:rsidRPr="00F93D0C">
              <w:rPr>
                <w:rFonts w:ascii="Cambria" w:hAnsi="Cambria"/>
                <w:sz w:val="24"/>
                <w:szCs w:val="24"/>
              </w:rPr>
              <w:t>Sexagesima Sunday – Luke 8:4-15</w:t>
            </w:r>
          </w:p>
        </w:tc>
      </w:tr>
      <w:tr w:rsidR="00F93D0C" w:rsidRPr="00932486" w14:paraId="069827FC" w14:textId="77777777" w:rsidTr="001E2459">
        <w:trPr>
          <w:trHeight w:val="598"/>
        </w:trPr>
        <w:tc>
          <w:tcPr>
            <w:tcW w:w="2297" w:type="dxa"/>
          </w:tcPr>
          <w:p w14:paraId="3CCB38CF" w14:textId="77777777" w:rsidR="00F93D0C" w:rsidRPr="009227C1" w:rsidRDefault="00F93D0C" w:rsidP="00F93D0C">
            <w:pPr>
              <w:rPr>
                <w:rFonts w:ascii="Cambria" w:hAnsi="Cambria"/>
                <w:sz w:val="24"/>
                <w:szCs w:val="24"/>
              </w:rPr>
            </w:pPr>
            <w:r w:rsidRPr="009227C1">
              <w:rPr>
                <w:rFonts w:ascii="Cambria" w:hAnsi="Cambria"/>
                <w:sz w:val="24"/>
                <w:szCs w:val="24"/>
              </w:rPr>
              <w:t>Monday</w:t>
            </w:r>
          </w:p>
        </w:tc>
        <w:tc>
          <w:tcPr>
            <w:tcW w:w="7992" w:type="dxa"/>
          </w:tcPr>
          <w:p w14:paraId="5B4F2701" w14:textId="77777777" w:rsidR="00F93D0C" w:rsidRPr="00F93D0C" w:rsidRDefault="00F93D0C" w:rsidP="00F93D0C">
            <w:pPr>
              <w:rPr>
                <w:rFonts w:ascii="Cambria" w:hAnsi="Cambria"/>
                <w:sz w:val="24"/>
                <w:szCs w:val="24"/>
              </w:rPr>
            </w:pPr>
            <w:r w:rsidRPr="00F93D0C">
              <w:rPr>
                <w:rFonts w:ascii="Cambria" w:hAnsi="Cambria"/>
                <w:sz w:val="24"/>
                <w:szCs w:val="24"/>
              </w:rPr>
              <w:t>Bitter Water Made Sweet – Exodus 15:22-27</w:t>
            </w:r>
          </w:p>
        </w:tc>
      </w:tr>
      <w:tr w:rsidR="00F93D0C" w:rsidRPr="00932486" w14:paraId="56F13AE5" w14:textId="77777777" w:rsidTr="001E2459">
        <w:trPr>
          <w:trHeight w:val="330"/>
        </w:trPr>
        <w:tc>
          <w:tcPr>
            <w:tcW w:w="2297" w:type="dxa"/>
          </w:tcPr>
          <w:p w14:paraId="1642A120" w14:textId="77777777" w:rsidR="00F93D0C" w:rsidRPr="009227C1" w:rsidRDefault="00F93D0C" w:rsidP="00F93D0C">
            <w:pPr>
              <w:rPr>
                <w:rFonts w:ascii="Cambria" w:hAnsi="Cambria"/>
                <w:sz w:val="24"/>
                <w:szCs w:val="24"/>
              </w:rPr>
            </w:pPr>
            <w:r w:rsidRPr="009227C1">
              <w:rPr>
                <w:rFonts w:ascii="Cambria" w:hAnsi="Cambria"/>
                <w:sz w:val="24"/>
                <w:szCs w:val="24"/>
              </w:rPr>
              <w:t>Tuesday</w:t>
            </w:r>
          </w:p>
        </w:tc>
        <w:tc>
          <w:tcPr>
            <w:tcW w:w="7992" w:type="dxa"/>
          </w:tcPr>
          <w:p w14:paraId="152C1368" w14:textId="77777777" w:rsidR="00F93D0C" w:rsidRPr="00F93D0C" w:rsidRDefault="00F93D0C" w:rsidP="00F93D0C">
            <w:pPr>
              <w:pStyle w:val="Default"/>
              <w:spacing w:before="0" w:line="320" w:lineRule="atLeast"/>
              <w:rPr>
                <w:rFonts w:ascii="Cambria" w:hAnsi="Cambria"/>
              </w:rPr>
            </w:pPr>
            <w:r w:rsidRPr="00F93D0C">
              <w:rPr>
                <w:rFonts w:ascii="Cambria" w:hAnsi="Cambria"/>
              </w:rPr>
              <w:t>The Bread from Heaven – Exodus 16:1-35</w:t>
            </w:r>
          </w:p>
        </w:tc>
      </w:tr>
      <w:tr w:rsidR="00F93D0C" w:rsidRPr="00932486" w14:paraId="295139C2" w14:textId="77777777" w:rsidTr="001E2459">
        <w:trPr>
          <w:trHeight w:val="330"/>
        </w:trPr>
        <w:tc>
          <w:tcPr>
            <w:tcW w:w="2297" w:type="dxa"/>
          </w:tcPr>
          <w:p w14:paraId="7F6D5348" w14:textId="77777777" w:rsidR="00F93D0C" w:rsidRPr="009227C1" w:rsidRDefault="00F93D0C" w:rsidP="00F93D0C">
            <w:pPr>
              <w:rPr>
                <w:rFonts w:ascii="Cambria" w:hAnsi="Cambria"/>
                <w:sz w:val="24"/>
                <w:szCs w:val="24"/>
              </w:rPr>
            </w:pPr>
            <w:r w:rsidRPr="009227C1">
              <w:rPr>
                <w:rFonts w:ascii="Cambria" w:hAnsi="Cambria"/>
                <w:sz w:val="24"/>
                <w:szCs w:val="24"/>
              </w:rPr>
              <w:t>Wednesday</w:t>
            </w:r>
          </w:p>
        </w:tc>
        <w:tc>
          <w:tcPr>
            <w:tcW w:w="7992" w:type="dxa"/>
          </w:tcPr>
          <w:p w14:paraId="2020E72C" w14:textId="77777777" w:rsidR="00F93D0C" w:rsidRPr="00F93D0C" w:rsidRDefault="00F93D0C" w:rsidP="00F93D0C">
            <w:pPr>
              <w:pStyle w:val="Default"/>
              <w:spacing w:before="0" w:line="320" w:lineRule="atLeast"/>
              <w:rPr>
                <w:rFonts w:ascii="Cambria" w:hAnsi="Cambria"/>
              </w:rPr>
            </w:pPr>
            <w:r w:rsidRPr="00F93D0C">
              <w:rPr>
                <w:rFonts w:ascii="Cambria" w:hAnsi="Cambria"/>
              </w:rPr>
              <w:t>The Water from the Rock – Exodus 17:1-7</w:t>
            </w:r>
          </w:p>
        </w:tc>
      </w:tr>
      <w:tr w:rsidR="00F93D0C" w:rsidRPr="00932486" w14:paraId="13AF44D4" w14:textId="77777777" w:rsidTr="001E2459">
        <w:trPr>
          <w:trHeight w:val="283"/>
        </w:trPr>
        <w:tc>
          <w:tcPr>
            <w:tcW w:w="2297" w:type="dxa"/>
          </w:tcPr>
          <w:p w14:paraId="2C2198DA" w14:textId="77777777" w:rsidR="00F93D0C" w:rsidRPr="009227C1" w:rsidRDefault="00F93D0C" w:rsidP="00F93D0C">
            <w:pPr>
              <w:rPr>
                <w:rFonts w:ascii="Cambria" w:hAnsi="Cambria"/>
                <w:sz w:val="24"/>
                <w:szCs w:val="24"/>
              </w:rPr>
            </w:pPr>
            <w:r w:rsidRPr="009227C1">
              <w:rPr>
                <w:rFonts w:ascii="Cambria" w:hAnsi="Cambria"/>
                <w:sz w:val="24"/>
                <w:szCs w:val="24"/>
              </w:rPr>
              <w:t>Thursday</w:t>
            </w:r>
          </w:p>
        </w:tc>
        <w:tc>
          <w:tcPr>
            <w:tcW w:w="7992" w:type="dxa"/>
          </w:tcPr>
          <w:p w14:paraId="1FF1A0B7" w14:textId="77777777" w:rsidR="00F93D0C" w:rsidRPr="00F93D0C" w:rsidRDefault="00F93D0C" w:rsidP="00F93D0C">
            <w:pPr>
              <w:rPr>
                <w:rFonts w:ascii="Cambria" w:hAnsi="Cambria"/>
                <w:sz w:val="24"/>
                <w:szCs w:val="24"/>
              </w:rPr>
            </w:pPr>
            <w:r w:rsidRPr="00F93D0C">
              <w:rPr>
                <w:rFonts w:ascii="Cambria" w:hAnsi="Cambria"/>
                <w:sz w:val="24"/>
                <w:szCs w:val="24"/>
              </w:rPr>
              <w:t>The First Battle – Exodus 17:8-16</w:t>
            </w:r>
          </w:p>
        </w:tc>
      </w:tr>
      <w:tr w:rsidR="00F93D0C" w:rsidRPr="00932486" w14:paraId="2BE04091" w14:textId="77777777" w:rsidTr="001E2459">
        <w:trPr>
          <w:trHeight w:val="330"/>
        </w:trPr>
        <w:tc>
          <w:tcPr>
            <w:tcW w:w="2297" w:type="dxa"/>
          </w:tcPr>
          <w:p w14:paraId="45F04345" w14:textId="77777777" w:rsidR="00F93D0C" w:rsidRPr="009227C1" w:rsidRDefault="00F93D0C" w:rsidP="00F93D0C">
            <w:pPr>
              <w:rPr>
                <w:rFonts w:ascii="Cambria" w:hAnsi="Cambria"/>
                <w:sz w:val="24"/>
                <w:szCs w:val="24"/>
              </w:rPr>
            </w:pPr>
            <w:r w:rsidRPr="009227C1">
              <w:rPr>
                <w:rFonts w:ascii="Cambria" w:hAnsi="Cambria"/>
                <w:sz w:val="24"/>
                <w:szCs w:val="24"/>
              </w:rPr>
              <w:t>Friday</w:t>
            </w:r>
          </w:p>
        </w:tc>
        <w:tc>
          <w:tcPr>
            <w:tcW w:w="7992" w:type="dxa"/>
          </w:tcPr>
          <w:p w14:paraId="2D518822" w14:textId="77777777" w:rsidR="00F93D0C" w:rsidRPr="00F93D0C" w:rsidRDefault="00F93D0C" w:rsidP="00F93D0C">
            <w:pPr>
              <w:pStyle w:val="Default"/>
              <w:spacing w:before="0" w:line="320" w:lineRule="atLeast"/>
              <w:rPr>
                <w:rFonts w:ascii="Cambria" w:hAnsi="Cambria"/>
              </w:rPr>
            </w:pPr>
            <w:r w:rsidRPr="00F93D0C">
              <w:rPr>
                <w:rFonts w:ascii="Cambria" w:hAnsi="Cambria"/>
              </w:rPr>
              <w:t>The LORD Gives the Ten Commandments – Exodus 20:1-24 (25-26)</w:t>
            </w:r>
          </w:p>
        </w:tc>
      </w:tr>
      <w:tr w:rsidR="00F93D0C" w:rsidRPr="00932486" w14:paraId="32752136" w14:textId="77777777" w:rsidTr="001E2459">
        <w:trPr>
          <w:trHeight w:val="283"/>
        </w:trPr>
        <w:tc>
          <w:tcPr>
            <w:tcW w:w="2297" w:type="dxa"/>
          </w:tcPr>
          <w:p w14:paraId="5519C7B3" w14:textId="77777777" w:rsidR="00F93D0C" w:rsidRPr="009227C1" w:rsidRDefault="00F93D0C" w:rsidP="00F93D0C">
            <w:pPr>
              <w:rPr>
                <w:rFonts w:ascii="Cambria" w:hAnsi="Cambria"/>
                <w:sz w:val="24"/>
                <w:szCs w:val="24"/>
              </w:rPr>
            </w:pPr>
            <w:r w:rsidRPr="009227C1">
              <w:rPr>
                <w:rFonts w:ascii="Cambria" w:hAnsi="Cambria"/>
                <w:sz w:val="24"/>
                <w:szCs w:val="24"/>
              </w:rPr>
              <w:t>Saturday</w:t>
            </w:r>
          </w:p>
        </w:tc>
        <w:tc>
          <w:tcPr>
            <w:tcW w:w="7992" w:type="dxa"/>
          </w:tcPr>
          <w:p w14:paraId="590F13BD" w14:textId="77777777" w:rsidR="00F93D0C" w:rsidRPr="00F93D0C" w:rsidRDefault="00F93D0C" w:rsidP="00F93D0C">
            <w:pPr>
              <w:pBdr>
                <w:top w:val="nil"/>
                <w:left w:val="nil"/>
                <w:bottom w:val="nil"/>
                <w:right w:val="nil"/>
                <w:between w:val="nil"/>
                <w:bar w:val="nil"/>
              </w:pBdr>
              <w:rPr>
                <w:rFonts w:ascii="Cambria" w:hAnsi="Cambria"/>
                <w:sz w:val="24"/>
                <w:szCs w:val="24"/>
              </w:rPr>
            </w:pPr>
            <w:r w:rsidRPr="00F93D0C">
              <w:rPr>
                <w:rFonts w:ascii="Cambria" w:hAnsi="Cambria"/>
                <w:sz w:val="24"/>
                <w:szCs w:val="24"/>
              </w:rPr>
              <w:t>The LORD Makes His Covenant with Israel – Exodus 23:20 – 24:18</w:t>
            </w:r>
          </w:p>
        </w:tc>
      </w:tr>
    </w:tbl>
    <w:p w14:paraId="5287EF81" w14:textId="77777777" w:rsidR="009227C1" w:rsidRPr="00932486" w:rsidRDefault="009227C1"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104EB5" w:rsidRPr="001E2459" w14:paraId="59BBAEB9" w14:textId="77777777" w:rsidTr="001E2459">
        <w:tc>
          <w:tcPr>
            <w:tcW w:w="7743" w:type="dxa"/>
          </w:tcPr>
          <w:p w14:paraId="43FC0E5E" w14:textId="77777777" w:rsidR="00104EB5" w:rsidRPr="00F93D0C" w:rsidRDefault="00104EB5" w:rsidP="00104EB5">
            <w:pPr>
              <w:rPr>
                <w:rFonts w:ascii="Cambria" w:hAnsi="Cambria"/>
                <w:b/>
              </w:rPr>
            </w:pPr>
            <w:r w:rsidRPr="00F93D0C">
              <w:rPr>
                <w:rFonts w:ascii="Cambria" w:hAnsi="Cambria"/>
                <w:b/>
              </w:rPr>
              <w:t>Catechism: Sacrament of the Altar</w:t>
            </w:r>
          </w:p>
        </w:tc>
        <w:tc>
          <w:tcPr>
            <w:tcW w:w="2424" w:type="dxa"/>
          </w:tcPr>
          <w:p w14:paraId="37BFF235" w14:textId="77777777" w:rsidR="00104EB5" w:rsidRPr="00F93D0C" w:rsidRDefault="00104EB5" w:rsidP="00104EB5">
            <w:pPr>
              <w:jc w:val="center"/>
              <w:rPr>
                <w:rFonts w:ascii="Cambria" w:hAnsi="Cambria"/>
                <w:b/>
              </w:rPr>
            </w:pPr>
            <w:r w:rsidRPr="00F93D0C">
              <w:rPr>
                <w:rFonts w:ascii="Cambria" w:hAnsi="Cambria"/>
                <w:b/>
              </w:rPr>
              <w:t>Grades</w:t>
            </w:r>
          </w:p>
        </w:tc>
      </w:tr>
      <w:tr w:rsidR="00F93D0C" w:rsidRPr="001E2459" w14:paraId="6D7C052C" w14:textId="77777777" w:rsidTr="001E2459">
        <w:trPr>
          <w:trHeight w:val="180"/>
        </w:trPr>
        <w:tc>
          <w:tcPr>
            <w:tcW w:w="7743" w:type="dxa"/>
          </w:tcPr>
          <w:p w14:paraId="102AD663" w14:textId="77777777" w:rsidR="00F93D0C" w:rsidRPr="00F93D0C" w:rsidRDefault="00F93D0C" w:rsidP="00F93D0C">
            <w:pPr>
              <w:rPr>
                <w:rFonts w:ascii="Cambria" w:hAnsi="Cambria"/>
                <w:i/>
              </w:rPr>
            </w:pPr>
            <w:r w:rsidRPr="00F93D0C">
              <w:rPr>
                <w:rFonts w:ascii="Cambria" w:hAnsi="Cambria"/>
                <w:i/>
              </w:rPr>
              <w:t>Where is this written?</w:t>
            </w:r>
          </w:p>
          <w:p w14:paraId="566F4C03" w14:textId="77777777" w:rsidR="00F93D0C" w:rsidRPr="00F93D0C" w:rsidRDefault="00F93D0C" w:rsidP="00F93D0C">
            <w:pPr>
              <w:rPr>
                <w:rFonts w:ascii="Cambria" w:hAnsi="Cambria"/>
              </w:rPr>
            </w:pPr>
            <w:r w:rsidRPr="00F93D0C">
              <w:rPr>
                <w:rFonts w:ascii="Cambria" w:hAnsi="Cambria"/>
              </w:rPr>
              <w:t>The holy Evangelists Matthew, Mark, Luke, and St. Paul write</w:t>
            </w:r>
          </w:p>
        </w:tc>
        <w:tc>
          <w:tcPr>
            <w:tcW w:w="2424" w:type="dxa"/>
          </w:tcPr>
          <w:p w14:paraId="06C3E3D6" w14:textId="77777777" w:rsidR="00F93D0C" w:rsidRPr="00F93D0C" w:rsidRDefault="00F93D0C" w:rsidP="00F93D0C">
            <w:pPr>
              <w:jc w:val="center"/>
              <w:rPr>
                <w:rFonts w:ascii="Cambria" w:hAnsi="Cambria"/>
              </w:rPr>
            </w:pPr>
            <w:r w:rsidRPr="00F93D0C">
              <w:rPr>
                <w:rFonts w:ascii="Cambria" w:hAnsi="Cambria"/>
              </w:rPr>
              <w:t>2</w:t>
            </w:r>
            <w:r w:rsidRPr="00F93D0C">
              <w:rPr>
                <w:rFonts w:ascii="Cambria" w:hAnsi="Cambria"/>
                <w:vertAlign w:val="superscript"/>
              </w:rPr>
              <w:t>nd</w:t>
            </w:r>
            <w:r w:rsidRPr="00F93D0C">
              <w:rPr>
                <w:rFonts w:ascii="Cambria" w:hAnsi="Cambria"/>
              </w:rPr>
              <w:t>+</w:t>
            </w:r>
          </w:p>
          <w:p w14:paraId="24084CEE" w14:textId="77777777" w:rsidR="00F93D0C" w:rsidRPr="00F93D0C" w:rsidRDefault="00F93D0C" w:rsidP="00F93D0C">
            <w:pPr>
              <w:jc w:val="center"/>
              <w:rPr>
                <w:rFonts w:ascii="Cambria" w:hAnsi="Cambria"/>
              </w:rPr>
            </w:pPr>
          </w:p>
        </w:tc>
      </w:tr>
      <w:tr w:rsidR="00104EB5" w:rsidRPr="001E2459" w14:paraId="01B9CC2A" w14:textId="77777777" w:rsidTr="002B2017">
        <w:trPr>
          <w:trHeight w:val="683"/>
        </w:trPr>
        <w:tc>
          <w:tcPr>
            <w:tcW w:w="7743" w:type="dxa"/>
          </w:tcPr>
          <w:p w14:paraId="49DF6A76" w14:textId="77777777" w:rsidR="00104EB5" w:rsidRPr="00F93D0C" w:rsidRDefault="00104EB5" w:rsidP="00104EB5">
            <w:pPr>
              <w:rPr>
                <w:rFonts w:ascii="Cambria" w:hAnsi="Cambria"/>
                <w:i/>
              </w:rPr>
            </w:pPr>
            <w:r w:rsidRPr="00F93D0C">
              <w:rPr>
                <w:rFonts w:ascii="Cambria" w:hAnsi="Cambria"/>
                <w:i/>
              </w:rPr>
              <w:t>Words of Institution:</w:t>
            </w:r>
          </w:p>
          <w:p w14:paraId="1B0405EA" w14:textId="77777777" w:rsidR="00104EB5" w:rsidRPr="00F93D0C" w:rsidRDefault="00104EB5" w:rsidP="00104EB5">
            <w:pPr>
              <w:rPr>
                <w:rFonts w:ascii="Cambria" w:hAnsi="Cambria"/>
                <w:b/>
              </w:rPr>
            </w:pPr>
            <w:r w:rsidRPr="00F93D0C">
              <w:rPr>
                <w:rFonts w:ascii="Cambria" w:hAnsi="Cambria"/>
                <w:b/>
              </w:rPr>
              <w:t>Our Lord Jesus Christ, on the night when He was betrayed, took bread, and when He had given thanks, He broke it and gave it to the disciples and said: “Take, eat; this is My body, which is given for you. This do in remembrance of Me.”</w:t>
            </w:r>
          </w:p>
          <w:p w14:paraId="04639BB5" w14:textId="77777777" w:rsidR="00104EB5" w:rsidRPr="00F93D0C" w:rsidRDefault="00104EB5" w:rsidP="00104EB5">
            <w:pPr>
              <w:rPr>
                <w:rFonts w:ascii="Cambria" w:hAnsi="Cambria"/>
              </w:rPr>
            </w:pPr>
            <w:r w:rsidRPr="00F93D0C">
              <w:rPr>
                <w:rFonts w:ascii="Cambria" w:hAnsi="Cambria"/>
                <w:b/>
              </w:rPr>
              <w:t>In the same way also He took the cup after supper, and when He had given thanks, He gave it to them, saying, “Drink of it, all of you; this cup is the new testament in My blood, which is shed for you for the forgiveness of sins. This do, as often as you drink it, in remembrance of Me.”</w:t>
            </w:r>
          </w:p>
        </w:tc>
        <w:tc>
          <w:tcPr>
            <w:tcW w:w="2424" w:type="dxa"/>
          </w:tcPr>
          <w:p w14:paraId="7C591CFB" w14:textId="77777777" w:rsidR="00104EB5" w:rsidRPr="00F93D0C" w:rsidRDefault="00104EB5" w:rsidP="00104EB5">
            <w:pPr>
              <w:jc w:val="center"/>
              <w:rPr>
                <w:rFonts w:ascii="Cambria" w:hAnsi="Cambria"/>
              </w:rPr>
            </w:pPr>
            <w:r w:rsidRPr="00F93D0C">
              <w:rPr>
                <w:rFonts w:ascii="Cambria" w:hAnsi="Cambria"/>
              </w:rPr>
              <w:t>K+</w:t>
            </w:r>
          </w:p>
        </w:tc>
      </w:tr>
      <w:tr w:rsidR="00F93D0C" w:rsidRPr="001E2459" w14:paraId="679A2678" w14:textId="77777777" w:rsidTr="002B2017">
        <w:trPr>
          <w:trHeight w:val="683"/>
        </w:trPr>
        <w:tc>
          <w:tcPr>
            <w:tcW w:w="7743" w:type="dxa"/>
          </w:tcPr>
          <w:p w14:paraId="4FDA07DA" w14:textId="77777777" w:rsidR="00F93D0C" w:rsidRPr="00F93D0C" w:rsidRDefault="00F93D0C" w:rsidP="00F93D0C">
            <w:pPr>
              <w:rPr>
                <w:rFonts w:ascii="Cambria" w:hAnsi="Cambria"/>
                <w:i/>
              </w:rPr>
            </w:pPr>
            <w:r w:rsidRPr="00F93D0C">
              <w:rPr>
                <w:rFonts w:ascii="Cambria" w:hAnsi="Cambria"/>
                <w:i/>
              </w:rPr>
              <w:t>What is the benefit of such eating and drinking?</w:t>
            </w:r>
          </w:p>
          <w:p w14:paraId="7A6C108F" w14:textId="77777777" w:rsidR="00F93D0C" w:rsidRPr="00F93D0C" w:rsidRDefault="00F93D0C" w:rsidP="00F93D0C">
            <w:pPr>
              <w:rPr>
                <w:rFonts w:ascii="Cambria" w:hAnsi="Cambria"/>
              </w:rPr>
            </w:pPr>
            <w:r w:rsidRPr="00F93D0C">
              <w:rPr>
                <w:rFonts w:ascii="Cambria" w:hAnsi="Cambria"/>
              </w:rPr>
              <w:t>“Given and shed for you for the forgiveness of sins,” show us that in the Sacrament forgiveness of sins, life, and salvation are given us through these words. For where there is forgiveness of sins, there is also life and salvation.</w:t>
            </w:r>
          </w:p>
        </w:tc>
        <w:tc>
          <w:tcPr>
            <w:tcW w:w="2424" w:type="dxa"/>
          </w:tcPr>
          <w:p w14:paraId="1EC4310B" w14:textId="77777777" w:rsidR="00F93D0C" w:rsidRPr="00F93D0C" w:rsidRDefault="00F93D0C" w:rsidP="00F93D0C">
            <w:pPr>
              <w:jc w:val="center"/>
              <w:rPr>
                <w:rFonts w:ascii="Cambria" w:hAnsi="Cambria"/>
              </w:rPr>
            </w:pPr>
            <w:r w:rsidRPr="00F93D0C">
              <w:rPr>
                <w:rFonts w:ascii="Cambria" w:hAnsi="Cambria"/>
              </w:rPr>
              <w:t>1</w:t>
            </w:r>
            <w:r w:rsidRPr="00F93D0C">
              <w:rPr>
                <w:rFonts w:ascii="Cambria" w:hAnsi="Cambria"/>
                <w:vertAlign w:val="superscript"/>
              </w:rPr>
              <w:t>st</w:t>
            </w:r>
            <w:r w:rsidRPr="00F93D0C">
              <w:rPr>
                <w:rFonts w:ascii="Cambria" w:hAnsi="Cambria"/>
              </w:rPr>
              <w:t>+</w:t>
            </w:r>
          </w:p>
        </w:tc>
      </w:tr>
      <w:tr w:rsidR="00F93D0C" w:rsidRPr="001E2459" w14:paraId="1E48667C" w14:textId="77777777" w:rsidTr="002B2017">
        <w:trPr>
          <w:trHeight w:val="683"/>
        </w:trPr>
        <w:tc>
          <w:tcPr>
            <w:tcW w:w="7743" w:type="dxa"/>
          </w:tcPr>
          <w:p w14:paraId="1FC2C1A2" w14:textId="77777777" w:rsidR="00F93D0C" w:rsidRPr="00F93D0C" w:rsidRDefault="00F93D0C" w:rsidP="00F93D0C">
            <w:pPr>
              <w:rPr>
                <w:rFonts w:ascii="Cambria" w:hAnsi="Cambria"/>
                <w:i/>
              </w:rPr>
            </w:pPr>
            <w:r w:rsidRPr="00F93D0C">
              <w:rPr>
                <w:rFonts w:ascii="Cambria" w:hAnsi="Cambria"/>
                <w:i/>
              </w:rPr>
              <w:t>How can bodily eating and drinking do such great things?</w:t>
            </w:r>
          </w:p>
          <w:p w14:paraId="0D8B16E2" w14:textId="77777777" w:rsidR="00F93D0C" w:rsidRPr="00F93D0C" w:rsidRDefault="00F93D0C" w:rsidP="00F93D0C">
            <w:pPr>
              <w:rPr>
                <w:rFonts w:ascii="Cambria" w:hAnsi="Cambria"/>
              </w:rPr>
            </w:pPr>
            <w:r w:rsidRPr="00F93D0C">
              <w:rPr>
                <w:rFonts w:ascii="Cambria" w:hAnsi="Cambria"/>
              </w:rPr>
              <w:t>Certainly not just eating and drinking do these things, but the words written here: “Given and shed for you for the forgiveness of sins.” These words along with the bodily eating and drinking, are the main thing in the Sacrament. Whoever believes these words has exactly what they say: “forgiveness of sins.”</w:t>
            </w:r>
          </w:p>
        </w:tc>
        <w:tc>
          <w:tcPr>
            <w:tcW w:w="2424" w:type="dxa"/>
          </w:tcPr>
          <w:p w14:paraId="2BF983F7" w14:textId="77777777" w:rsidR="00F93D0C" w:rsidRPr="00F93D0C" w:rsidRDefault="00F93D0C" w:rsidP="00F93D0C">
            <w:pPr>
              <w:jc w:val="center"/>
              <w:rPr>
                <w:rFonts w:ascii="Cambria" w:hAnsi="Cambria"/>
              </w:rPr>
            </w:pPr>
            <w:r w:rsidRPr="00F93D0C">
              <w:rPr>
                <w:rFonts w:ascii="Cambria" w:hAnsi="Cambria"/>
              </w:rPr>
              <w:t>2</w:t>
            </w:r>
            <w:r w:rsidRPr="00F93D0C">
              <w:rPr>
                <w:rFonts w:ascii="Cambria" w:hAnsi="Cambria"/>
                <w:vertAlign w:val="superscript"/>
              </w:rPr>
              <w:t>nd</w:t>
            </w:r>
            <w:r w:rsidRPr="00F93D0C">
              <w:rPr>
                <w:rFonts w:ascii="Cambria" w:hAnsi="Cambria"/>
              </w:rPr>
              <w:t>+</w:t>
            </w:r>
          </w:p>
        </w:tc>
      </w:tr>
    </w:tbl>
    <w:p w14:paraId="340E6BFE" w14:textId="72278E14" w:rsidR="00861AD4" w:rsidRPr="00FB1E62" w:rsidRDefault="00861AD4" w:rsidP="00F93D0C">
      <w:pPr>
        <w:pStyle w:val="Default"/>
        <w:spacing w:before="0" w:line="320" w:lineRule="atLeast"/>
        <w:rPr>
          <w:rFonts w:ascii="Cambria" w:hAnsi="Cambria"/>
          <w:sz w:val="22"/>
          <w:szCs w:val="22"/>
        </w:rPr>
      </w:pPr>
    </w:p>
    <w:sectPr w:rsidR="00861AD4" w:rsidRPr="00FB1E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DC1B5" w14:textId="77777777" w:rsidR="0065646D" w:rsidRDefault="0065646D" w:rsidP="00266C81">
      <w:pPr>
        <w:spacing w:after="0" w:line="240" w:lineRule="auto"/>
      </w:pPr>
      <w:r>
        <w:separator/>
      </w:r>
    </w:p>
  </w:endnote>
  <w:endnote w:type="continuationSeparator" w:id="0">
    <w:p w14:paraId="596A4C57" w14:textId="77777777" w:rsidR="0065646D" w:rsidRDefault="0065646D"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91805" w14:textId="77777777" w:rsidR="0065646D" w:rsidRDefault="0065646D" w:rsidP="00266C81">
      <w:pPr>
        <w:spacing w:after="0" w:line="240" w:lineRule="auto"/>
      </w:pPr>
      <w:r>
        <w:separator/>
      </w:r>
    </w:p>
  </w:footnote>
  <w:footnote w:type="continuationSeparator" w:id="0">
    <w:p w14:paraId="3267C837" w14:textId="77777777" w:rsidR="0065646D" w:rsidRDefault="0065646D"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D6049"/>
    <w:rsid w:val="000F453C"/>
    <w:rsid w:val="00104EB5"/>
    <w:rsid w:val="00123981"/>
    <w:rsid w:val="00174147"/>
    <w:rsid w:val="001B4DF0"/>
    <w:rsid w:val="001E1E09"/>
    <w:rsid w:val="001E2459"/>
    <w:rsid w:val="001E558F"/>
    <w:rsid w:val="0021373B"/>
    <w:rsid w:val="0022729F"/>
    <w:rsid w:val="002641BB"/>
    <w:rsid w:val="00266C81"/>
    <w:rsid w:val="002A58FD"/>
    <w:rsid w:val="002B2017"/>
    <w:rsid w:val="002C00C5"/>
    <w:rsid w:val="00310FFD"/>
    <w:rsid w:val="00322193"/>
    <w:rsid w:val="00341FDC"/>
    <w:rsid w:val="003954C7"/>
    <w:rsid w:val="003D3333"/>
    <w:rsid w:val="003D4F31"/>
    <w:rsid w:val="00422923"/>
    <w:rsid w:val="00446ECA"/>
    <w:rsid w:val="00467C05"/>
    <w:rsid w:val="004839FD"/>
    <w:rsid w:val="004D1BF7"/>
    <w:rsid w:val="005841A2"/>
    <w:rsid w:val="005B6B37"/>
    <w:rsid w:val="005E7560"/>
    <w:rsid w:val="0065646D"/>
    <w:rsid w:val="006832A2"/>
    <w:rsid w:val="0069718D"/>
    <w:rsid w:val="007100B6"/>
    <w:rsid w:val="00711C72"/>
    <w:rsid w:val="00773BAA"/>
    <w:rsid w:val="00774309"/>
    <w:rsid w:val="00791D25"/>
    <w:rsid w:val="00861AD4"/>
    <w:rsid w:val="00870671"/>
    <w:rsid w:val="0089778C"/>
    <w:rsid w:val="008E60E0"/>
    <w:rsid w:val="009227C1"/>
    <w:rsid w:val="00932486"/>
    <w:rsid w:val="009A46D3"/>
    <w:rsid w:val="00A072A1"/>
    <w:rsid w:val="00A1042D"/>
    <w:rsid w:val="00A11F46"/>
    <w:rsid w:val="00B209DD"/>
    <w:rsid w:val="00B274FB"/>
    <w:rsid w:val="00B66855"/>
    <w:rsid w:val="00BF233C"/>
    <w:rsid w:val="00C04E2C"/>
    <w:rsid w:val="00C11E1C"/>
    <w:rsid w:val="00C17FD6"/>
    <w:rsid w:val="00C813AC"/>
    <w:rsid w:val="00C91D1A"/>
    <w:rsid w:val="00D00AD1"/>
    <w:rsid w:val="00D246D6"/>
    <w:rsid w:val="00D247F3"/>
    <w:rsid w:val="00D75D51"/>
    <w:rsid w:val="00DC3B05"/>
    <w:rsid w:val="00DD4CB9"/>
    <w:rsid w:val="00DD551C"/>
    <w:rsid w:val="00DE6C87"/>
    <w:rsid w:val="00DF2B8E"/>
    <w:rsid w:val="00ED7966"/>
    <w:rsid w:val="00F93D0C"/>
    <w:rsid w:val="00F97016"/>
    <w:rsid w:val="00FB1E62"/>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51025"/>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3106</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2023-01-31T16:09:00Z</cp:lastPrinted>
  <dcterms:created xsi:type="dcterms:W3CDTF">2023-02-26T05:49:00Z</dcterms:created>
  <dcterms:modified xsi:type="dcterms:W3CDTF">2023-02-26T05:50:00Z</dcterms:modified>
</cp:coreProperties>
</file>