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46D3" w:rsidRPr="009A46D3" w:rsidRDefault="009A46D3" w:rsidP="00460014">
      <w:pPr>
        <w:pStyle w:val="Default"/>
        <w:spacing w:before="0" w:line="240" w:lineRule="auto"/>
        <w:jc w:val="center"/>
        <w:rPr>
          <w:rFonts w:ascii="Times Roman" w:eastAsia="Times Roman" w:hAnsi="Times Roman" w:cs="Times Roman"/>
          <w:bCs/>
        </w:rPr>
      </w:pPr>
      <w:r w:rsidRPr="009A46D3">
        <w:rPr>
          <w:rFonts w:ascii="Cambria" w:hAnsi="Cambria"/>
          <w:bCs/>
        </w:rPr>
        <w:t>The Congregation at Prayer</w:t>
      </w:r>
    </w:p>
    <w:p w:rsidR="009A46D3" w:rsidRPr="009A46D3" w:rsidRDefault="009A46D3" w:rsidP="00460014">
      <w:pPr>
        <w:pStyle w:val="Default"/>
        <w:spacing w:before="0" w:line="240" w:lineRule="auto"/>
        <w:jc w:val="center"/>
        <w:rPr>
          <w:rFonts w:ascii="Times Roman" w:eastAsia="Times Roman" w:hAnsi="Times Roman" w:cs="Times Roman"/>
        </w:rPr>
      </w:pPr>
      <w:r w:rsidRPr="009A46D3">
        <w:rPr>
          <w:rFonts w:ascii="Cambria" w:hAnsi="Cambria"/>
          <w:i/>
          <w:iCs/>
        </w:rPr>
        <w:t>A Guide for Daily Meditation and Prayer</w:t>
      </w:r>
    </w:p>
    <w:p w:rsidR="009A46D3" w:rsidRPr="009A46D3" w:rsidRDefault="009A46D3" w:rsidP="00460014">
      <w:pPr>
        <w:pStyle w:val="Default"/>
        <w:spacing w:before="0" w:line="240" w:lineRule="auto"/>
        <w:jc w:val="center"/>
        <w:rPr>
          <w:rFonts w:ascii="Cambria" w:hAnsi="Cambria"/>
          <w:i/>
          <w:iCs/>
        </w:rPr>
      </w:pPr>
      <w:r w:rsidRPr="009A46D3">
        <w:rPr>
          <w:rFonts w:ascii="Cambria" w:hAnsi="Cambria"/>
          <w:i/>
          <w:iCs/>
        </w:rPr>
        <w:t>for Propers Ad Te Levavi (First Sunday in Advent) November 27, 2022</w:t>
      </w:r>
    </w:p>
    <w:p w:rsidR="009A46D3" w:rsidRPr="009A46D3" w:rsidRDefault="009A46D3" w:rsidP="00460014">
      <w:pPr>
        <w:pStyle w:val="Default"/>
        <w:spacing w:before="0" w:line="240" w:lineRule="auto"/>
        <w:jc w:val="center"/>
        <w:rPr>
          <w:rFonts w:ascii="Cambria" w:hAnsi="Cambria"/>
          <w:i/>
          <w:iCs/>
        </w:rPr>
      </w:pPr>
    </w:p>
    <w:p w:rsidR="009A46D3" w:rsidRPr="009A46D3" w:rsidRDefault="009A46D3" w:rsidP="00460014">
      <w:pPr>
        <w:pStyle w:val="Default"/>
        <w:spacing w:before="0" w:line="160" w:lineRule="atLeast"/>
        <w:rPr>
          <w:rFonts w:ascii="Cambria" w:hAnsi="Cambria"/>
          <w:i/>
          <w:iCs/>
        </w:rPr>
      </w:pPr>
      <w:r w:rsidRPr="009A46D3">
        <w:rPr>
          <w:rFonts w:ascii="Cambria" w:hAnsi="Cambria"/>
          <w:i/>
          <w:iCs/>
        </w:rPr>
        <w:t>Pray and confess aloud as much from the order of meditation and prayer, as you are able, or as your family size and ages dictate. Learn by heart the verse, catechism, and hymn of the week.</w:t>
      </w:r>
    </w:p>
    <w:p w:rsidR="009A46D3" w:rsidRPr="009A46D3" w:rsidRDefault="009A46D3" w:rsidP="00460014">
      <w:pPr>
        <w:pStyle w:val="Default"/>
        <w:spacing w:before="0" w:line="220" w:lineRule="atLeast"/>
        <w:rPr>
          <w:rFonts w:ascii="Cambria" w:hAnsi="Cambria"/>
          <w:bCs/>
          <w:i/>
          <w:iCs/>
          <w:lang w:val="fr-FR"/>
        </w:rPr>
      </w:pPr>
    </w:p>
    <w:p w:rsidR="009A46D3" w:rsidRPr="009A46D3" w:rsidRDefault="009A46D3" w:rsidP="00460014">
      <w:pPr>
        <w:spacing w:after="0" w:line="240" w:lineRule="auto"/>
        <w:rPr>
          <w:rFonts w:ascii="Cambria" w:hAnsi="Cambria"/>
          <w:color w:val="222222"/>
          <w:sz w:val="24"/>
          <w:szCs w:val="24"/>
          <w:shd w:val="clear" w:color="auto" w:fill="FFFFFF"/>
        </w:rPr>
      </w:pPr>
      <w:r w:rsidRPr="009A46D3">
        <w:rPr>
          <w:rFonts w:ascii="Cambria" w:hAnsi="Cambria"/>
          <w:sz w:val="24"/>
          <w:szCs w:val="24"/>
        </w:rPr>
        <w:t xml:space="preserve">Catechesis Notes for the week – Psalm 22 - </w:t>
      </w:r>
      <w:r w:rsidRPr="009A46D3">
        <w:rPr>
          <w:rFonts w:ascii="Cambria" w:hAnsi="Cambria"/>
          <w:color w:val="222222"/>
          <w:sz w:val="24"/>
          <w:szCs w:val="24"/>
          <w:shd w:val="clear" w:color="auto" w:fill="FFFFFF"/>
        </w:rPr>
        <w:t>“This psalm reflects a time in the life of David in which he was hated, persecuted, and despised. But it is finally not David who speaks but David’s greater Son. In his suffering, David serves as a type of the Christ. David cries out in anguish with the words Christ Himself would later use. Thus we hear of one who is despised, rejected, and scorned as one considered far less than human by his tormentors. From the anguished soul of His prophet David, we hear the voice of the Savior of the world. From the depths of David’s time of despair came his ultimate glory when he finally claimed his throne. So we who follow Jesus to a cross, a tomb, and the resurrection look forward to the time when He claims His throne and all creation proclaims Him as King of kings.” (Gard, Daniel </w:t>
      </w:r>
      <w:r w:rsidRPr="009A46D3">
        <w:rPr>
          <w:rFonts w:ascii="Cambria" w:hAnsi="Cambria"/>
          <w:i/>
          <w:iCs/>
          <w:color w:val="222222"/>
          <w:sz w:val="24"/>
          <w:szCs w:val="24"/>
          <w:shd w:val="clear" w:color="auto" w:fill="FFFFFF"/>
        </w:rPr>
        <w:t>Lamb of God, Pure and Holy-Lent Preaching &amp; Worship Resource</w:t>
      </w:r>
      <w:r w:rsidRPr="009A46D3">
        <w:rPr>
          <w:rFonts w:ascii="Cambria" w:hAnsi="Cambria"/>
          <w:color w:val="222222"/>
          <w:sz w:val="24"/>
          <w:szCs w:val="24"/>
          <w:shd w:val="clear" w:color="auto" w:fill="FFFFFF"/>
        </w:rPr>
        <w:t> p. 49-50)</w:t>
      </w:r>
    </w:p>
    <w:p w:rsidR="009A46D3" w:rsidRPr="009A46D3" w:rsidRDefault="009A46D3" w:rsidP="00460014">
      <w:pPr>
        <w:spacing w:after="0" w:line="240" w:lineRule="auto"/>
        <w:rPr>
          <w:rFonts w:ascii="Cambria" w:eastAsia="Times New Roman" w:hAnsi="Cambria" w:cs="Times New Roman"/>
          <w:color w:val="212529"/>
          <w:sz w:val="24"/>
          <w:szCs w:val="24"/>
        </w:rPr>
      </w:pPr>
    </w:p>
    <w:p w:rsidR="009A46D3" w:rsidRPr="009A46D3" w:rsidRDefault="009A46D3" w:rsidP="00460014">
      <w:pPr>
        <w:rPr>
          <w:rFonts w:ascii="Cambria" w:hAnsi="Cambria"/>
          <w:bCs/>
          <w:sz w:val="24"/>
          <w:szCs w:val="24"/>
        </w:rPr>
      </w:pPr>
      <w:r w:rsidRPr="009A46D3">
        <w:rPr>
          <w:rFonts w:ascii="Cambria" w:hAnsi="Cambria"/>
          <w:b/>
          <w:bCs/>
          <w:i/>
          <w:iCs/>
          <w:sz w:val="24"/>
          <w:szCs w:val="24"/>
          <w:lang w:val="fr-FR"/>
        </w:rPr>
        <w:t>Invocation</w:t>
      </w:r>
      <w:r w:rsidRPr="009A46D3">
        <w:rPr>
          <w:rFonts w:ascii="Cambria" w:hAnsi="Cambria"/>
          <w:b/>
          <w:bCs/>
          <w:sz w:val="24"/>
          <w:szCs w:val="24"/>
        </w:rPr>
        <w:t xml:space="preserve"> </w:t>
      </w:r>
      <w:r w:rsidRPr="009A46D3">
        <w:rPr>
          <w:rFonts w:ascii="Cambria" w:hAnsi="Cambria"/>
          <w:bCs/>
          <w:sz w:val="24"/>
          <w:szCs w:val="24"/>
        </w:rPr>
        <w:t xml:space="preserve">-In the name of the Father and of the </w:t>
      </w:r>
      <w:r w:rsidRPr="009A46D3">
        <w:rPr>
          <w:rFonts w:ascii="LSBSymbol" w:hAnsi="LSBSymbol"/>
          <w:bCs/>
          <w:sz w:val="24"/>
          <w:szCs w:val="24"/>
        </w:rPr>
        <w:t>T</w:t>
      </w:r>
      <w:r w:rsidRPr="009A46D3">
        <w:rPr>
          <w:rFonts w:ascii="Cambria" w:hAnsi="Cambria"/>
          <w:bCs/>
          <w:sz w:val="24"/>
          <w:szCs w:val="24"/>
        </w:rPr>
        <w:t xml:space="preserve"> Son and of the Holy Spirit. Amen.</w:t>
      </w:r>
    </w:p>
    <w:p w:rsidR="009A46D3" w:rsidRPr="009A46D3" w:rsidRDefault="009A46D3" w:rsidP="00460014">
      <w:pPr>
        <w:pStyle w:val="Default"/>
        <w:spacing w:before="0" w:line="276" w:lineRule="auto"/>
        <w:rPr>
          <w:rFonts w:ascii="Cambria" w:hAnsi="Cambria"/>
          <w:b/>
          <w:bCs/>
          <w:i/>
          <w:iCs/>
        </w:rPr>
      </w:pPr>
      <w:r w:rsidRPr="009A46D3">
        <w:rPr>
          <w:rFonts w:ascii="Cambria" w:hAnsi="Cambria"/>
          <w:b/>
          <w:bCs/>
          <w:i/>
          <w:iCs/>
        </w:rPr>
        <w:t>Apostle</w:t>
      </w:r>
      <w:r w:rsidRPr="009A46D3">
        <w:rPr>
          <w:rFonts w:ascii="Cambria" w:hAnsi="Cambria"/>
          <w:b/>
          <w:bCs/>
          <w:i/>
          <w:iCs/>
          <w:rtl/>
        </w:rPr>
        <w:t>’</w:t>
      </w:r>
      <w:r w:rsidRPr="009A46D3">
        <w:rPr>
          <w:rFonts w:ascii="Cambria" w:hAnsi="Cambria"/>
          <w:b/>
          <w:bCs/>
          <w:i/>
          <w:iCs/>
        </w:rPr>
        <w:t>s Creed</w:t>
      </w:r>
    </w:p>
    <w:p w:rsidR="009A46D3" w:rsidRPr="009A46D3" w:rsidRDefault="009A46D3" w:rsidP="00460014">
      <w:pPr>
        <w:pStyle w:val="Default"/>
        <w:spacing w:before="0" w:line="276" w:lineRule="auto"/>
        <w:rPr>
          <w:rFonts w:ascii="Cambria" w:hAnsi="Cambria"/>
          <w:b/>
          <w:bCs/>
          <w:i/>
          <w:iCs/>
        </w:rPr>
      </w:pPr>
    </w:p>
    <w:p w:rsidR="009A46D3" w:rsidRPr="009A46D3" w:rsidRDefault="009A46D3" w:rsidP="00460014">
      <w:pPr>
        <w:pStyle w:val="Default"/>
        <w:spacing w:before="0" w:line="276" w:lineRule="auto"/>
        <w:rPr>
          <w:rFonts w:ascii="Cambria" w:hAnsi="Cambria"/>
          <w:bCs/>
          <w:iCs/>
        </w:rPr>
      </w:pPr>
      <w:r w:rsidRPr="009A46D3">
        <w:rPr>
          <w:rFonts w:ascii="Cambria" w:hAnsi="Cambria"/>
          <w:b/>
          <w:bCs/>
          <w:iCs/>
        </w:rPr>
        <w:t xml:space="preserve">Verse: </w:t>
      </w:r>
      <w:r w:rsidRPr="009A46D3">
        <w:rPr>
          <w:rFonts w:ascii="Cambria" w:hAnsi="Cambria"/>
          <w:bCs/>
          <w:iCs/>
        </w:rPr>
        <w:t>Romans 14:17 – For the kingdom of God is not a matter of eating and drinking but of righteousness and peace and joy in the Holy Spirit.</w:t>
      </w:r>
    </w:p>
    <w:p w:rsidR="009A46D3" w:rsidRPr="009A46D3" w:rsidRDefault="009A46D3" w:rsidP="00460014">
      <w:pPr>
        <w:pStyle w:val="Default"/>
        <w:spacing w:before="0" w:line="276" w:lineRule="auto"/>
        <w:rPr>
          <w:rFonts w:ascii="Cambria" w:hAnsi="Cambria"/>
          <w:b/>
          <w:bCs/>
          <w:i/>
          <w:iCs/>
        </w:rPr>
      </w:pPr>
    </w:p>
    <w:p w:rsidR="009A46D3" w:rsidRPr="009A46D3" w:rsidRDefault="009A46D3" w:rsidP="00460014">
      <w:pPr>
        <w:pStyle w:val="Default"/>
        <w:spacing w:before="0" w:line="276" w:lineRule="auto"/>
        <w:rPr>
          <w:rFonts w:ascii="Cambria" w:hAnsi="Cambria"/>
          <w:b/>
          <w:bCs/>
        </w:rPr>
      </w:pPr>
      <w:r w:rsidRPr="009A46D3">
        <w:rPr>
          <w:rFonts w:ascii="Cambria" w:hAnsi="Cambria"/>
          <w:b/>
          <w:bCs/>
        </w:rPr>
        <w:t>Psalm of the Week: Psalm 22</w:t>
      </w:r>
    </w:p>
    <w:p w:rsidR="009A46D3" w:rsidRPr="009A46D3" w:rsidRDefault="009A46D3" w:rsidP="00460014">
      <w:pPr>
        <w:pStyle w:val="Default"/>
        <w:spacing w:before="0" w:line="276" w:lineRule="auto"/>
        <w:rPr>
          <w:rFonts w:ascii="Cambria" w:hAnsi="Cambria"/>
          <w:b/>
          <w:bCs/>
        </w:rPr>
      </w:pPr>
    </w:p>
    <w:p w:rsidR="009A46D3" w:rsidRPr="009A46D3" w:rsidRDefault="009A46D3" w:rsidP="00460014">
      <w:pPr>
        <w:pStyle w:val="Default"/>
        <w:spacing w:before="0" w:line="276" w:lineRule="auto"/>
        <w:rPr>
          <w:rFonts w:ascii="Cambria" w:hAnsi="Cambria"/>
          <w:b/>
          <w:bCs/>
        </w:rPr>
      </w:pPr>
      <w:r w:rsidRPr="009A46D3">
        <w:rPr>
          <w:rFonts w:ascii="Cambria" w:hAnsi="Cambria"/>
          <w:b/>
          <w:bCs/>
        </w:rPr>
        <w:t>Year I – Old Testament Stories: Year 1</w:t>
      </w:r>
    </w:p>
    <w:p w:rsidR="009A46D3" w:rsidRPr="009A46D3" w:rsidRDefault="009A46D3" w:rsidP="00460014">
      <w:pPr>
        <w:pStyle w:val="Default"/>
        <w:spacing w:before="0" w:line="276" w:lineRule="auto"/>
        <w:rPr>
          <w:rFonts w:ascii="Cambria" w:hAnsi="Cambria"/>
          <w:b/>
          <w:bCs/>
        </w:rPr>
      </w:pPr>
    </w:p>
    <w:p w:rsidR="009A46D3" w:rsidRPr="009A46D3" w:rsidRDefault="009A46D3" w:rsidP="009A46D3">
      <w:pPr>
        <w:spacing w:after="0"/>
        <w:rPr>
          <w:sz w:val="24"/>
          <w:szCs w:val="24"/>
        </w:rPr>
      </w:pPr>
      <w:r w:rsidRPr="009A46D3">
        <w:rPr>
          <w:rFonts w:ascii="Cambria" w:hAnsi="Cambria"/>
          <w:b/>
          <w:bCs/>
          <w:sz w:val="24"/>
          <w:szCs w:val="24"/>
        </w:rPr>
        <w:t>Bible Readings for the Week</w:t>
      </w:r>
    </w:p>
    <w:tbl>
      <w:tblPr>
        <w:tblStyle w:val="TableGrid"/>
        <w:tblW w:w="10289" w:type="dxa"/>
        <w:tblLook w:val="04A0" w:firstRow="1" w:lastRow="0" w:firstColumn="1" w:lastColumn="0" w:noHBand="0" w:noVBand="1"/>
      </w:tblPr>
      <w:tblGrid>
        <w:gridCol w:w="2297"/>
        <w:gridCol w:w="7992"/>
      </w:tblGrid>
      <w:tr w:rsidR="009A46D3" w:rsidRPr="00932486" w:rsidTr="001E2459">
        <w:trPr>
          <w:trHeight w:val="283"/>
        </w:trPr>
        <w:tc>
          <w:tcPr>
            <w:tcW w:w="2297" w:type="dxa"/>
          </w:tcPr>
          <w:p w:rsidR="009A46D3" w:rsidRPr="00D246D6" w:rsidRDefault="009A46D3" w:rsidP="009A46D3">
            <w:pPr>
              <w:rPr>
                <w:rFonts w:ascii="Cambria" w:hAnsi="Cambria"/>
                <w:sz w:val="24"/>
                <w:szCs w:val="24"/>
              </w:rPr>
            </w:pPr>
            <w:r w:rsidRPr="00D246D6">
              <w:rPr>
                <w:rFonts w:ascii="Cambria" w:hAnsi="Cambria"/>
                <w:sz w:val="24"/>
                <w:szCs w:val="24"/>
              </w:rPr>
              <w:t>Sunday</w:t>
            </w:r>
          </w:p>
        </w:tc>
        <w:tc>
          <w:tcPr>
            <w:tcW w:w="7992" w:type="dxa"/>
          </w:tcPr>
          <w:p w:rsidR="009A46D3" w:rsidRPr="009A46D3" w:rsidRDefault="009A46D3" w:rsidP="009A46D3">
            <w:pPr>
              <w:rPr>
                <w:rFonts w:ascii="Cambria" w:hAnsi="Cambria"/>
                <w:b/>
                <w:sz w:val="24"/>
                <w:szCs w:val="24"/>
              </w:rPr>
            </w:pPr>
            <w:r w:rsidRPr="009A46D3">
              <w:rPr>
                <w:rFonts w:ascii="Cambria" w:hAnsi="Cambria"/>
                <w:b/>
                <w:sz w:val="24"/>
                <w:szCs w:val="24"/>
              </w:rPr>
              <w:t>Ad Te Levavi – Matthew 21:1-9</w:t>
            </w:r>
          </w:p>
        </w:tc>
      </w:tr>
      <w:tr w:rsidR="009A46D3" w:rsidRPr="00932486" w:rsidTr="001E2459">
        <w:trPr>
          <w:trHeight w:val="598"/>
        </w:trPr>
        <w:tc>
          <w:tcPr>
            <w:tcW w:w="2297" w:type="dxa"/>
          </w:tcPr>
          <w:p w:rsidR="009A46D3" w:rsidRPr="00D246D6" w:rsidRDefault="009A46D3" w:rsidP="009A46D3">
            <w:pPr>
              <w:rPr>
                <w:rFonts w:ascii="Cambria" w:hAnsi="Cambria"/>
                <w:sz w:val="24"/>
                <w:szCs w:val="24"/>
              </w:rPr>
            </w:pPr>
            <w:r w:rsidRPr="00D246D6">
              <w:rPr>
                <w:rFonts w:ascii="Cambria" w:hAnsi="Cambria"/>
                <w:sz w:val="24"/>
                <w:szCs w:val="24"/>
              </w:rPr>
              <w:t>Monday</w:t>
            </w:r>
          </w:p>
        </w:tc>
        <w:tc>
          <w:tcPr>
            <w:tcW w:w="7992" w:type="dxa"/>
          </w:tcPr>
          <w:p w:rsidR="009A46D3" w:rsidRPr="009A46D3" w:rsidRDefault="009A46D3" w:rsidP="009A46D3">
            <w:pPr>
              <w:rPr>
                <w:rFonts w:ascii="Cambria" w:hAnsi="Cambria"/>
                <w:sz w:val="24"/>
                <w:szCs w:val="24"/>
              </w:rPr>
            </w:pPr>
            <w:r w:rsidRPr="009A46D3">
              <w:rPr>
                <w:rFonts w:ascii="Cambria" w:hAnsi="Cambria"/>
                <w:sz w:val="24"/>
                <w:szCs w:val="24"/>
              </w:rPr>
              <w:t>Joseph Is a Slave in Egypt – Genesis 39:1-23</w:t>
            </w:r>
          </w:p>
        </w:tc>
      </w:tr>
      <w:tr w:rsidR="009A46D3" w:rsidRPr="00932486" w:rsidTr="001E2459">
        <w:trPr>
          <w:trHeight w:val="330"/>
        </w:trPr>
        <w:tc>
          <w:tcPr>
            <w:tcW w:w="2297" w:type="dxa"/>
          </w:tcPr>
          <w:p w:rsidR="009A46D3" w:rsidRPr="00D246D6" w:rsidRDefault="009A46D3" w:rsidP="009A46D3">
            <w:pPr>
              <w:rPr>
                <w:rFonts w:ascii="Cambria" w:hAnsi="Cambria"/>
                <w:sz w:val="24"/>
                <w:szCs w:val="24"/>
              </w:rPr>
            </w:pPr>
            <w:r w:rsidRPr="00D246D6">
              <w:rPr>
                <w:rFonts w:ascii="Cambria" w:hAnsi="Cambria"/>
                <w:sz w:val="24"/>
                <w:szCs w:val="24"/>
              </w:rPr>
              <w:t>Tuesday</w:t>
            </w:r>
          </w:p>
        </w:tc>
        <w:tc>
          <w:tcPr>
            <w:tcW w:w="7992" w:type="dxa"/>
          </w:tcPr>
          <w:p w:rsidR="009A46D3" w:rsidRPr="009A46D3" w:rsidRDefault="009A46D3" w:rsidP="009A46D3">
            <w:pPr>
              <w:pStyle w:val="Default"/>
              <w:spacing w:before="0" w:line="320" w:lineRule="atLeast"/>
              <w:rPr>
                <w:rFonts w:ascii="Cambria" w:hAnsi="Cambria"/>
              </w:rPr>
            </w:pPr>
            <w:r w:rsidRPr="009A46D3">
              <w:rPr>
                <w:rFonts w:ascii="Cambria" w:hAnsi="Cambria"/>
              </w:rPr>
              <w:t>Joseph Interprets Dreams in Prison – Genesis 40:1-23</w:t>
            </w:r>
          </w:p>
        </w:tc>
      </w:tr>
      <w:tr w:rsidR="009A46D3" w:rsidRPr="00932486" w:rsidTr="001E2459">
        <w:trPr>
          <w:trHeight w:val="330"/>
        </w:trPr>
        <w:tc>
          <w:tcPr>
            <w:tcW w:w="2297" w:type="dxa"/>
          </w:tcPr>
          <w:p w:rsidR="009A46D3" w:rsidRPr="00D246D6" w:rsidRDefault="009A46D3" w:rsidP="009A46D3">
            <w:pPr>
              <w:rPr>
                <w:rFonts w:ascii="Cambria" w:hAnsi="Cambria"/>
                <w:sz w:val="24"/>
                <w:szCs w:val="24"/>
              </w:rPr>
            </w:pPr>
            <w:r w:rsidRPr="00D246D6">
              <w:rPr>
                <w:rFonts w:ascii="Cambria" w:hAnsi="Cambria"/>
                <w:sz w:val="24"/>
                <w:szCs w:val="24"/>
              </w:rPr>
              <w:t>Wednesday</w:t>
            </w:r>
          </w:p>
        </w:tc>
        <w:tc>
          <w:tcPr>
            <w:tcW w:w="7992" w:type="dxa"/>
          </w:tcPr>
          <w:p w:rsidR="009A46D3" w:rsidRPr="009A46D3" w:rsidRDefault="009A46D3" w:rsidP="009A46D3">
            <w:pPr>
              <w:pStyle w:val="Default"/>
              <w:spacing w:before="0" w:line="320" w:lineRule="atLeast"/>
              <w:rPr>
                <w:rFonts w:ascii="Cambria" w:hAnsi="Cambria"/>
                <w:b/>
              </w:rPr>
            </w:pPr>
            <w:r w:rsidRPr="009A46D3">
              <w:rPr>
                <w:rFonts w:ascii="Cambria" w:hAnsi="Cambria"/>
                <w:b/>
              </w:rPr>
              <w:t>St. Andrew, Apostle – John 1:35-42a</w:t>
            </w:r>
          </w:p>
        </w:tc>
      </w:tr>
      <w:tr w:rsidR="009A46D3" w:rsidRPr="00932486" w:rsidTr="001E2459">
        <w:trPr>
          <w:trHeight w:val="283"/>
        </w:trPr>
        <w:tc>
          <w:tcPr>
            <w:tcW w:w="2297" w:type="dxa"/>
          </w:tcPr>
          <w:p w:rsidR="009A46D3" w:rsidRPr="00D246D6" w:rsidRDefault="009A46D3" w:rsidP="009A46D3">
            <w:pPr>
              <w:rPr>
                <w:rFonts w:ascii="Cambria" w:hAnsi="Cambria"/>
                <w:sz w:val="24"/>
                <w:szCs w:val="24"/>
              </w:rPr>
            </w:pPr>
            <w:r w:rsidRPr="00D246D6">
              <w:rPr>
                <w:rFonts w:ascii="Cambria" w:hAnsi="Cambria"/>
                <w:sz w:val="24"/>
                <w:szCs w:val="24"/>
              </w:rPr>
              <w:t>Thursday</w:t>
            </w:r>
          </w:p>
        </w:tc>
        <w:tc>
          <w:tcPr>
            <w:tcW w:w="7992" w:type="dxa"/>
          </w:tcPr>
          <w:p w:rsidR="009A46D3" w:rsidRPr="009A46D3" w:rsidRDefault="009A46D3" w:rsidP="009A46D3">
            <w:pPr>
              <w:rPr>
                <w:rFonts w:ascii="Cambria" w:hAnsi="Cambria"/>
                <w:sz w:val="24"/>
                <w:szCs w:val="24"/>
              </w:rPr>
            </w:pPr>
            <w:r w:rsidRPr="009A46D3">
              <w:rPr>
                <w:rFonts w:ascii="Cambria" w:hAnsi="Cambria"/>
                <w:sz w:val="24"/>
                <w:szCs w:val="24"/>
              </w:rPr>
              <w:t>Joseph Interprets Pharaoh’s Dreams – Genesis 41:1-36</w:t>
            </w:r>
          </w:p>
        </w:tc>
      </w:tr>
      <w:tr w:rsidR="009A46D3" w:rsidRPr="00932486" w:rsidTr="001E2459">
        <w:trPr>
          <w:trHeight w:val="330"/>
        </w:trPr>
        <w:tc>
          <w:tcPr>
            <w:tcW w:w="2297" w:type="dxa"/>
          </w:tcPr>
          <w:p w:rsidR="009A46D3" w:rsidRPr="00D246D6" w:rsidRDefault="009A46D3" w:rsidP="009A46D3">
            <w:pPr>
              <w:rPr>
                <w:rFonts w:ascii="Cambria" w:hAnsi="Cambria"/>
                <w:sz w:val="24"/>
                <w:szCs w:val="24"/>
              </w:rPr>
            </w:pPr>
            <w:r w:rsidRPr="00D246D6">
              <w:rPr>
                <w:rFonts w:ascii="Cambria" w:hAnsi="Cambria"/>
                <w:sz w:val="24"/>
                <w:szCs w:val="24"/>
              </w:rPr>
              <w:t>Friday</w:t>
            </w:r>
          </w:p>
        </w:tc>
        <w:tc>
          <w:tcPr>
            <w:tcW w:w="7992" w:type="dxa"/>
          </w:tcPr>
          <w:p w:rsidR="009A46D3" w:rsidRPr="009A46D3" w:rsidRDefault="009A46D3" w:rsidP="009A46D3">
            <w:pPr>
              <w:pStyle w:val="Default"/>
              <w:spacing w:before="0" w:line="320" w:lineRule="atLeast"/>
              <w:rPr>
                <w:rFonts w:ascii="Cambria" w:hAnsi="Cambria"/>
              </w:rPr>
            </w:pPr>
            <w:r w:rsidRPr="009A46D3">
              <w:rPr>
                <w:rFonts w:ascii="Cambria" w:hAnsi="Cambria"/>
              </w:rPr>
              <w:t>Joseph Becomes the Prince of Egypt – Genesis 41:37-57</w:t>
            </w:r>
          </w:p>
        </w:tc>
      </w:tr>
      <w:tr w:rsidR="009A46D3" w:rsidRPr="00932486" w:rsidTr="001E2459">
        <w:trPr>
          <w:trHeight w:val="283"/>
        </w:trPr>
        <w:tc>
          <w:tcPr>
            <w:tcW w:w="2297" w:type="dxa"/>
          </w:tcPr>
          <w:p w:rsidR="009A46D3" w:rsidRPr="00D246D6" w:rsidRDefault="009A46D3" w:rsidP="009A46D3">
            <w:pPr>
              <w:rPr>
                <w:rFonts w:ascii="Cambria" w:hAnsi="Cambria"/>
                <w:sz w:val="24"/>
                <w:szCs w:val="24"/>
              </w:rPr>
            </w:pPr>
            <w:r w:rsidRPr="00D246D6">
              <w:rPr>
                <w:rFonts w:ascii="Cambria" w:hAnsi="Cambria"/>
                <w:sz w:val="24"/>
                <w:szCs w:val="24"/>
              </w:rPr>
              <w:t>Saturday</w:t>
            </w:r>
          </w:p>
        </w:tc>
        <w:tc>
          <w:tcPr>
            <w:tcW w:w="7992" w:type="dxa"/>
          </w:tcPr>
          <w:p w:rsidR="009A46D3" w:rsidRPr="009A46D3" w:rsidRDefault="009A46D3" w:rsidP="009A46D3">
            <w:pPr>
              <w:pBdr>
                <w:top w:val="nil"/>
                <w:left w:val="nil"/>
                <w:bottom w:val="nil"/>
                <w:right w:val="nil"/>
                <w:between w:val="nil"/>
                <w:bar w:val="nil"/>
              </w:pBdr>
              <w:rPr>
                <w:rFonts w:ascii="Cambria" w:hAnsi="Cambria"/>
                <w:sz w:val="24"/>
                <w:szCs w:val="24"/>
              </w:rPr>
            </w:pPr>
            <w:r w:rsidRPr="009A46D3">
              <w:rPr>
                <w:rFonts w:ascii="Cambria" w:hAnsi="Cambria"/>
                <w:sz w:val="24"/>
                <w:szCs w:val="24"/>
              </w:rPr>
              <w:t>Joseph’s Brothers Journey to Egypt to Buy Food – Genesis 42:1-24</w:t>
            </w:r>
          </w:p>
        </w:tc>
      </w:tr>
    </w:tbl>
    <w:p w:rsidR="003D3333" w:rsidRDefault="003D3333"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310FFD" w:rsidRDefault="00310FFD" w:rsidP="001E2459">
      <w:pPr>
        <w:pStyle w:val="Default"/>
        <w:spacing w:before="0" w:line="240" w:lineRule="auto"/>
        <w:rPr>
          <w:rFonts w:ascii="Cambria" w:hAnsi="Cambria"/>
          <w:bCs/>
        </w:rPr>
      </w:pPr>
    </w:p>
    <w:p w:rsidR="009A46D3" w:rsidRPr="00932486" w:rsidRDefault="009A46D3" w:rsidP="001E2459">
      <w:pPr>
        <w:pStyle w:val="Default"/>
        <w:spacing w:before="0" w:line="240" w:lineRule="auto"/>
        <w:rPr>
          <w:rFonts w:ascii="Cambria" w:hAnsi="Cambria"/>
          <w:bCs/>
        </w:rPr>
      </w:pPr>
    </w:p>
    <w:tbl>
      <w:tblPr>
        <w:tblStyle w:val="TableGrid"/>
        <w:tblW w:w="10167" w:type="dxa"/>
        <w:tblLook w:val="04A0" w:firstRow="1" w:lastRow="0" w:firstColumn="1" w:lastColumn="0" w:noHBand="0" w:noVBand="1"/>
      </w:tblPr>
      <w:tblGrid>
        <w:gridCol w:w="7743"/>
        <w:gridCol w:w="2424"/>
      </w:tblGrid>
      <w:tr w:rsidR="009A46D3" w:rsidRPr="001E2459" w:rsidTr="001E2459">
        <w:tc>
          <w:tcPr>
            <w:tcW w:w="7743" w:type="dxa"/>
          </w:tcPr>
          <w:p w:rsidR="009A46D3" w:rsidRPr="009A46D3" w:rsidRDefault="009A46D3" w:rsidP="009A46D3">
            <w:pPr>
              <w:rPr>
                <w:rFonts w:ascii="Cambria" w:hAnsi="Cambria"/>
                <w:b/>
                <w:sz w:val="20"/>
                <w:szCs w:val="20"/>
              </w:rPr>
            </w:pPr>
            <w:r w:rsidRPr="009A46D3">
              <w:rPr>
                <w:rFonts w:ascii="Cambria" w:hAnsi="Cambria"/>
                <w:b/>
                <w:sz w:val="20"/>
                <w:szCs w:val="20"/>
              </w:rPr>
              <w:lastRenderedPageBreak/>
              <w:t>Catechism: Second and Third Petition of the Lord’s Prayer</w:t>
            </w:r>
          </w:p>
        </w:tc>
        <w:tc>
          <w:tcPr>
            <w:tcW w:w="2424" w:type="dxa"/>
          </w:tcPr>
          <w:p w:rsidR="009A46D3" w:rsidRPr="009A46D3" w:rsidRDefault="009A46D3" w:rsidP="009A46D3">
            <w:pPr>
              <w:jc w:val="center"/>
              <w:rPr>
                <w:rFonts w:ascii="Cambria" w:hAnsi="Cambria"/>
                <w:b/>
                <w:sz w:val="20"/>
                <w:szCs w:val="20"/>
              </w:rPr>
            </w:pPr>
            <w:r w:rsidRPr="009A46D3">
              <w:rPr>
                <w:rFonts w:ascii="Cambria" w:hAnsi="Cambria"/>
                <w:b/>
                <w:sz w:val="20"/>
                <w:szCs w:val="20"/>
              </w:rPr>
              <w:t>Grades</w:t>
            </w:r>
          </w:p>
        </w:tc>
      </w:tr>
      <w:tr w:rsidR="009A46D3" w:rsidRPr="001E2459" w:rsidTr="001E2459">
        <w:trPr>
          <w:trHeight w:val="180"/>
        </w:trPr>
        <w:tc>
          <w:tcPr>
            <w:tcW w:w="7743" w:type="dxa"/>
          </w:tcPr>
          <w:p w:rsidR="009A46D3" w:rsidRPr="009A46D3" w:rsidRDefault="009A46D3" w:rsidP="009A46D3">
            <w:pPr>
              <w:rPr>
                <w:rFonts w:ascii="Cambria" w:hAnsi="Cambria"/>
                <w:i/>
                <w:sz w:val="20"/>
                <w:szCs w:val="20"/>
              </w:rPr>
            </w:pPr>
            <w:r w:rsidRPr="009A46D3">
              <w:rPr>
                <w:rFonts w:ascii="Cambria" w:hAnsi="Cambria"/>
                <w:i/>
                <w:sz w:val="20"/>
                <w:szCs w:val="20"/>
              </w:rPr>
              <w:t>The Second Petition</w:t>
            </w:r>
          </w:p>
          <w:p w:rsidR="009A46D3" w:rsidRPr="009A46D3" w:rsidRDefault="009A46D3" w:rsidP="009A46D3">
            <w:pPr>
              <w:rPr>
                <w:rFonts w:ascii="Cambria" w:hAnsi="Cambria"/>
                <w:sz w:val="20"/>
                <w:szCs w:val="20"/>
              </w:rPr>
            </w:pPr>
            <w:r w:rsidRPr="009A46D3">
              <w:rPr>
                <w:rFonts w:ascii="Cambria" w:hAnsi="Cambria"/>
                <w:sz w:val="20"/>
                <w:szCs w:val="20"/>
              </w:rPr>
              <w:t>Thy kingdom come</w:t>
            </w:r>
          </w:p>
        </w:tc>
        <w:tc>
          <w:tcPr>
            <w:tcW w:w="2424" w:type="dxa"/>
          </w:tcPr>
          <w:p w:rsidR="009A46D3" w:rsidRPr="009A46D3" w:rsidRDefault="009A46D3" w:rsidP="009A46D3">
            <w:pPr>
              <w:jc w:val="center"/>
              <w:rPr>
                <w:rFonts w:ascii="Cambria" w:hAnsi="Cambria"/>
                <w:sz w:val="20"/>
                <w:szCs w:val="20"/>
              </w:rPr>
            </w:pPr>
            <w:r w:rsidRPr="009A46D3">
              <w:rPr>
                <w:rFonts w:ascii="Cambria" w:hAnsi="Cambria"/>
                <w:sz w:val="20"/>
                <w:szCs w:val="20"/>
              </w:rPr>
              <w:t>K+</w:t>
            </w:r>
          </w:p>
          <w:p w:rsidR="009A46D3" w:rsidRPr="009A46D3" w:rsidRDefault="009A46D3" w:rsidP="009A46D3">
            <w:pPr>
              <w:jc w:val="center"/>
              <w:rPr>
                <w:rFonts w:ascii="Cambria" w:hAnsi="Cambria"/>
                <w:sz w:val="20"/>
                <w:szCs w:val="20"/>
              </w:rPr>
            </w:pPr>
          </w:p>
        </w:tc>
      </w:tr>
      <w:tr w:rsidR="009A46D3" w:rsidRPr="001E2459" w:rsidTr="001E2459">
        <w:trPr>
          <w:trHeight w:val="1002"/>
        </w:trPr>
        <w:tc>
          <w:tcPr>
            <w:tcW w:w="7743" w:type="dxa"/>
          </w:tcPr>
          <w:p w:rsidR="009A46D3" w:rsidRPr="009A46D3" w:rsidRDefault="009A46D3" w:rsidP="009A46D3">
            <w:pPr>
              <w:rPr>
                <w:rFonts w:ascii="Cambria" w:hAnsi="Cambria"/>
                <w:i/>
                <w:sz w:val="20"/>
                <w:szCs w:val="20"/>
              </w:rPr>
            </w:pPr>
            <w:r w:rsidRPr="009A46D3">
              <w:rPr>
                <w:rFonts w:ascii="Cambria" w:hAnsi="Cambria"/>
                <w:i/>
                <w:sz w:val="20"/>
                <w:szCs w:val="20"/>
              </w:rPr>
              <w:t>What does this mean?</w:t>
            </w:r>
          </w:p>
          <w:p w:rsidR="009A46D3" w:rsidRPr="009A46D3" w:rsidRDefault="009A46D3" w:rsidP="009A46D3">
            <w:pPr>
              <w:rPr>
                <w:rFonts w:ascii="Cambria" w:hAnsi="Cambria"/>
                <w:sz w:val="20"/>
                <w:szCs w:val="20"/>
              </w:rPr>
            </w:pPr>
            <w:r w:rsidRPr="009A46D3">
              <w:rPr>
                <w:rFonts w:ascii="Cambria" w:hAnsi="Cambria"/>
                <w:sz w:val="20"/>
                <w:szCs w:val="20"/>
              </w:rPr>
              <w:t>The kingdom of God certainly comes by itself without our prayer, but we pray in this petition that it may come to us also</w:t>
            </w:r>
          </w:p>
        </w:tc>
        <w:tc>
          <w:tcPr>
            <w:tcW w:w="2424" w:type="dxa"/>
          </w:tcPr>
          <w:p w:rsidR="009A46D3" w:rsidRPr="009A46D3" w:rsidRDefault="009A46D3" w:rsidP="009A46D3">
            <w:pPr>
              <w:jc w:val="center"/>
              <w:rPr>
                <w:rFonts w:ascii="Cambria" w:hAnsi="Cambria"/>
                <w:sz w:val="20"/>
                <w:szCs w:val="20"/>
              </w:rPr>
            </w:pPr>
            <w:r w:rsidRPr="009A46D3">
              <w:rPr>
                <w:rFonts w:ascii="Cambria" w:hAnsi="Cambria"/>
                <w:sz w:val="20"/>
                <w:szCs w:val="20"/>
              </w:rPr>
              <w:t>1</w:t>
            </w:r>
            <w:r w:rsidRPr="009A46D3">
              <w:rPr>
                <w:rFonts w:ascii="Cambria" w:hAnsi="Cambria"/>
                <w:sz w:val="20"/>
                <w:szCs w:val="20"/>
                <w:vertAlign w:val="superscript"/>
              </w:rPr>
              <w:t>st</w:t>
            </w:r>
            <w:r w:rsidRPr="009A46D3">
              <w:rPr>
                <w:rFonts w:ascii="Cambria" w:hAnsi="Cambria"/>
                <w:sz w:val="20"/>
                <w:szCs w:val="20"/>
              </w:rPr>
              <w:t>+</w:t>
            </w:r>
          </w:p>
        </w:tc>
      </w:tr>
      <w:tr w:rsidR="009A46D3" w:rsidRPr="001E2459" w:rsidTr="002B2017">
        <w:trPr>
          <w:trHeight w:val="683"/>
        </w:trPr>
        <w:tc>
          <w:tcPr>
            <w:tcW w:w="7743" w:type="dxa"/>
          </w:tcPr>
          <w:p w:rsidR="009A46D3" w:rsidRPr="009A46D3" w:rsidRDefault="009A46D3" w:rsidP="009A46D3">
            <w:pPr>
              <w:rPr>
                <w:rFonts w:ascii="Cambria" w:hAnsi="Cambria"/>
                <w:i/>
                <w:sz w:val="20"/>
                <w:szCs w:val="20"/>
              </w:rPr>
            </w:pPr>
            <w:r w:rsidRPr="009A46D3">
              <w:rPr>
                <w:rFonts w:ascii="Cambria" w:hAnsi="Cambria"/>
                <w:i/>
                <w:sz w:val="20"/>
                <w:szCs w:val="20"/>
              </w:rPr>
              <w:t>How does God’s kingdom come?</w:t>
            </w:r>
          </w:p>
          <w:p w:rsidR="009A46D3" w:rsidRPr="009A46D3" w:rsidRDefault="009A46D3" w:rsidP="009A46D3">
            <w:pPr>
              <w:rPr>
                <w:rFonts w:ascii="Cambria" w:hAnsi="Cambria"/>
                <w:sz w:val="20"/>
                <w:szCs w:val="20"/>
              </w:rPr>
            </w:pPr>
            <w:r w:rsidRPr="009A46D3">
              <w:rPr>
                <w:rFonts w:ascii="Cambria" w:hAnsi="Cambria"/>
                <w:sz w:val="20"/>
                <w:szCs w:val="20"/>
              </w:rPr>
              <w:t>God’s kingdom comes when our heavenly Father gives us His Holy Spirit, so that by His grace we believe His holy Word and lead godly lives here in time and there in eternity.</w:t>
            </w:r>
          </w:p>
        </w:tc>
        <w:tc>
          <w:tcPr>
            <w:tcW w:w="2424" w:type="dxa"/>
          </w:tcPr>
          <w:p w:rsidR="009A46D3" w:rsidRPr="009A46D3" w:rsidRDefault="009A46D3" w:rsidP="009A46D3">
            <w:pPr>
              <w:jc w:val="center"/>
              <w:rPr>
                <w:rFonts w:ascii="Cambria" w:hAnsi="Cambria"/>
                <w:sz w:val="20"/>
                <w:szCs w:val="20"/>
              </w:rPr>
            </w:pPr>
            <w:r w:rsidRPr="009A46D3">
              <w:rPr>
                <w:rFonts w:ascii="Cambria" w:hAnsi="Cambria"/>
                <w:sz w:val="20"/>
                <w:szCs w:val="20"/>
              </w:rPr>
              <w:t>2</w:t>
            </w:r>
            <w:r w:rsidRPr="009A46D3">
              <w:rPr>
                <w:rFonts w:ascii="Cambria" w:hAnsi="Cambria"/>
                <w:sz w:val="20"/>
                <w:szCs w:val="20"/>
                <w:vertAlign w:val="superscript"/>
              </w:rPr>
              <w:t>nd</w:t>
            </w:r>
            <w:r w:rsidRPr="009A46D3">
              <w:rPr>
                <w:rFonts w:ascii="Cambria" w:hAnsi="Cambria"/>
                <w:sz w:val="20"/>
                <w:szCs w:val="20"/>
              </w:rPr>
              <w:t>+</w:t>
            </w:r>
          </w:p>
        </w:tc>
      </w:tr>
      <w:tr w:rsidR="009A46D3" w:rsidRPr="001E2459" w:rsidTr="002B2017">
        <w:trPr>
          <w:trHeight w:val="683"/>
        </w:trPr>
        <w:tc>
          <w:tcPr>
            <w:tcW w:w="7743" w:type="dxa"/>
          </w:tcPr>
          <w:p w:rsidR="009A46D3" w:rsidRPr="009A46D3" w:rsidRDefault="009A46D3" w:rsidP="009A46D3">
            <w:pPr>
              <w:rPr>
                <w:rFonts w:ascii="Cambria" w:hAnsi="Cambria"/>
                <w:i/>
                <w:sz w:val="20"/>
                <w:szCs w:val="20"/>
              </w:rPr>
            </w:pPr>
            <w:r w:rsidRPr="009A46D3">
              <w:rPr>
                <w:rFonts w:ascii="Cambria" w:hAnsi="Cambria"/>
                <w:i/>
                <w:sz w:val="20"/>
                <w:szCs w:val="20"/>
              </w:rPr>
              <w:t>The Third Petition</w:t>
            </w:r>
          </w:p>
          <w:p w:rsidR="009A46D3" w:rsidRPr="009A46D3" w:rsidRDefault="009A46D3" w:rsidP="009A46D3">
            <w:pPr>
              <w:rPr>
                <w:rFonts w:ascii="Cambria" w:hAnsi="Cambria"/>
                <w:sz w:val="20"/>
                <w:szCs w:val="20"/>
              </w:rPr>
            </w:pPr>
            <w:r w:rsidRPr="009A46D3">
              <w:rPr>
                <w:rFonts w:ascii="Cambria" w:hAnsi="Cambria"/>
                <w:sz w:val="20"/>
                <w:szCs w:val="20"/>
              </w:rPr>
              <w:t>Thy will be done on earth as it is in heaven.</w:t>
            </w:r>
          </w:p>
        </w:tc>
        <w:tc>
          <w:tcPr>
            <w:tcW w:w="2424" w:type="dxa"/>
          </w:tcPr>
          <w:p w:rsidR="009A46D3" w:rsidRPr="009A46D3" w:rsidRDefault="009A46D3" w:rsidP="009A46D3">
            <w:pPr>
              <w:jc w:val="center"/>
              <w:rPr>
                <w:rFonts w:ascii="Cambria" w:hAnsi="Cambria"/>
                <w:sz w:val="20"/>
                <w:szCs w:val="20"/>
              </w:rPr>
            </w:pPr>
            <w:r w:rsidRPr="009A46D3">
              <w:rPr>
                <w:rFonts w:ascii="Cambria" w:hAnsi="Cambria"/>
                <w:sz w:val="20"/>
                <w:szCs w:val="20"/>
              </w:rPr>
              <w:t>K+</w:t>
            </w:r>
          </w:p>
        </w:tc>
      </w:tr>
      <w:tr w:rsidR="009A46D3" w:rsidRPr="001E2459" w:rsidTr="002B2017">
        <w:trPr>
          <w:trHeight w:val="683"/>
        </w:trPr>
        <w:tc>
          <w:tcPr>
            <w:tcW w:w="7743" w:type="dxa"/>
          </w:tcPr>
          <w:p w:rsidR="009A46D3" w:rsidRPr="009A46D3" w:rsidRDefault="009A46D3" w:rsidP="009A46D3">
            <w:pPr>
              <w:rPr>
                <w:rFonts w:ascii="Cambria" w:hAnsi="Cambria"/>
                <w:i/>
                <w:sz w:val="20"/>
                <w:szCs w:val="20"/>
              </w:rPr>
            </w:pPr>
            <w:r w:rsidRPr="009A46D3">
              <w:rPr>
                <w:rFonts w:ascii="Cambria" w:hAnsi="Cambria"/>
                <w:i/>
                <w:sz w:val="20"/>
                <w:szCs w:val="20"/>
              </w:rPr>
              <w:t>What does this mean?</w:t>
            </w:r>
          </w:p>
          <w:p w:rsidR="009A46D3" w:rsidRPr="009A46D3" w:rsidRDefault="009A46D3" w:rsidP="009A46D3">
            <w:pPr>
              <w:rPr>
                <w:rFonts w:ascii="Cambria" w:hAnsi="Cambria"/>
                <w:sz w:val="20"/>
                <w:szCs w:val="20"/>
              </w:rPr>
            </w:pPr>
            <w:r w:rsidRPr="009A46D3">
              <w:rPr>
                <w:rFonts w:ascii="Cambria" w:hAnsi="Cambria"/>
                <w:sz w:val="20"/>
                <w:szCs w:val="20"/>
              </w:rPr>
              <w:t>The good and gracious will of God is done even without our prayer, but we pray in this petition that it may be done among us also</w:t>
            </w:r>
          </w:p>
        </w:tc>
        <w:tc>
          <w:tcPr>
            <w:tcW w:w="2424" w:type="dxa"/>
          </w:tcPr>
          <w:p w:rsidR="009A46D3" w:rsidRPr="009A46D3" w:rsidRDefault="009A46D3" w:rsidP="009A46D3">
            <w:pPr>
              <w:jc w:val="center"/>
              <w:rPr>
                <w:rFonts w:ascii="Cambria" w:hAnsi="Cambria"/>
                <w:sz w:val="20"/>
                <w:szCs w:val="20"/>
              </w:rPr>
            </w:pPr>
            <w:r w:rsidRPr="009A46D3">
              <w:rPr>
                <w:rFonts w:ascii="Cambria" w:hAnsi="Cambria"/>
                <w:sz w:val="20"/>
                <w:szCs w:val="20"/>
              </w:rPr>
              <w:t>1</w:t>
            </w:r>
            <w:r w:rsidRPr="009A46D3">
              <w:rPr>
                <w:rFonts w:ascii="Cambria" w:hAnsi="Cambria"/>
                <w:sz w:val="20"/>
                <w:szCs w:val="20"/>
                <w:vertAlign w:val="superscript"/>
              </w:rPr>
              <w:t>st</w:t>
            </w:r>
            <w:r w:rsidRPr="009A46D3">
              <w:rPr>
                <w:rFonts w:ascii="Cambria" w:hAnsi="Cambria"/>
                <w:sz w:val="20"/>
                <w:szCs w:val="20"/>
              </w:rPr>
              <w:t>+</w:t>
            </w:r>
          </w:p>
        </w:tc>
      </w:tr>
      <w:tr w:rsidR="009A46D3" w:rsidRPr="001E2459" w:rsidTr="002B2017">
        <w:trPr>
          <w:trHeight w:val="683"/>
        </w:trPr>
        <w:tc>
          <w:tcPr>
            <w:tcW w:w="7743" w:type="dxa"/>
          </w:tcPr>
          <w:p w:rsidR="009A46D3" w:rsidRPr="009A46D3" w:rsidRDefault="009A46D3" w:rsidP="009A46D3">
            <w:pPr>
              <w:rPr>
                <w:rFonts w:ascii="Cambria" w:hAnsi="Cambria"/>
                <w:i/>
                <w:sz w:val="20"/>
                <w:szCs w:val="20"/>
              </w:rPr>
            </w:pPr>
            <w:r w:rsidRPr="009A46D3">
              <w:rPr>
                <w:rFonts w:ascii="Cambria" w:hAnsi="Cambria"/>
                <w:i/>
                <w:sz w:val="20"/>
                <w:szCs w:val="20"/>
              </w:rPr>
              <w:t>How is God’s will done?</w:t>
            </w:r>
          </w:p>
          <w:p w:rsidR="009A46D3" w:rsidRPr="009A46D3" w:rsidRDefault="009A46D3" w:rsidP="009A46D3">
            <w:pPr>
              <w:rPr>
                <w:rFonts w:ascii="Cambria" w:hAnsi="Cambria"/>
                <w:sz w:val="20"/>
                <w:szCs w:val="20"/>
              </w:rPr>
            </w:pPr>
            <w:r w:rsidRPr="009A46D3">
              <w:rPr>
                <w:rFonts w:ascii="Cambria" w:hAnsi="Cambria"/>
                <w:sz w:val="20"/>
                <w:szCs w:val="20"/>
              </w:rPr>
              <w:t>God’s will is done when He breaks and hinders every evil plan and purpose of the devil, the world, and our sinful nature, which do not want us to hallow God’s name or let His kingdom come; and when He strengthens and keeps us firm in His Word and faith until we die.</w:t>
            </w:r>
          </w:p>
          <w:p w:rsidR="009A46D3" w:rsidRPr="009A46D3" w:rsidRDefault="009A46D3" w:rsidP="009A46D3">
            <w:pPr>
              <w:rPr>
                <w:rFonts w:ascii="Cambria" w:hAnsi="Cambria"/>
                <w:sz w:val="20"/>
                <w:szCs w:val="20"/>
              </w:rPr>
            </w:pPr>
            <w:r w:rsidRPr="009A46D3">
              <w:rPr>
                <w:rFonts w:ascii="Cambria" w:hAnsi="Cambria"/>
                <w:sz w:val="20"/>
                <w:szCs w:val="20"/>
              </w:rPr>
              <w:t>This is His good and gracious will.</w:t>
            </w:r>
          </w:p>
        </w:tc>
        <w:tc>
          <w:tcPr>
            <w:tcW w:w="2424" w:type="dxa"/>
          </w:tcPr>
          <w:p w:rsidR="009A46D3" w:rsidRPr="009A46D3" w:rsidRDefault="009A46D3" w:rsidP="009A46D3">
            <w:pPr>
              <w:jc w:val="center"/>
              <w:rPr>
                <w:rFonts w:ascii="Cambria" w:hAnsi="Cambria"/>
                <w:sz w:val="20"/>
                <w:szCs w:val="20"/>
              </w:rPr>
            </w:pPr>
            <w:r w:rsidRPr="009A46D3">
              <w:rPr>
                <w:rFonts w:ascii="Cambria" w:hAnsi="Cambria"/>
                <w:sz w:val="20"/>
                <w:szCs w:val="20"/>
              </w:rPr>
              <w:t>3</w:t>
            </w:r>
            <w:r w:rsidRPr="009A46D3">
              <w:rPr>
                <w:rFonts w:ascii="Cambria" w:hAnsi="Cambria"/>
                <w:sz w:val="20"/>
                <w:szCs w:val="20"/>
                <w:vertAlign w:val="superscript"/>
              </w:rPr>
              <w:t>rd</w:t>
            </w:r>
            <w:r w:rsidRPr="009A46D3">
              <w:rPr>
                <w:rFonts w:ascii="Cambria" w:hAnsi="Cambria"/>
                <w:sz w:val="20"/>
                <w:szCs w:val="20"/>
              </w:rPr>
              <w:t>+</w:t>
            </w:r>
          </w:p>
        </w:tc>
      </w:tr>
    </w:tbl>
    <w:p w:rsidR="00861AD4" w:rsidRPr="00A11F46" w:rsidRDefault="00861AD4" w:rsidP="009A46D3">
      <w:pPr>
        <w:pStyle w:val="Default"/>
        <w:spacing w:before="0" w:line="320" w:lineRule="atLeast"/>
        <w:rPr>
          <w:rFonts w:ascii="Cambria" w:hAnsi="Cambria"/>
          <w:sz w:val="20"/>
          <w:szCs w:val="20"/>
        </w:rPr>
      </w:pPr>
      <w:bookmarkStart w:id="0" w:name="_GoBack"/>
      <w:bookmarkEnd w:id="0"/>
    </w:p>
    <w:sectPr w:rsidR="00861AD4" w:rsidRPr="00A11F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0B9" w:rsidRDefault="00C720B9" w:rsidP="00266C81">
      <w:pPr>
        <w:spacing w:after="0" w:line="240" w:lineRule="auto"/>
      </w:pPr>
      <w:r>
        <w:separator/>
      </w:r>
    </w:p>
  </w:endnote>
  <w:endnote w:type="continuationSeparator" w:id="0">
    <w:p w:rsidR="00C720B9" w:rsidRDefault="00C720B9"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Neue">
    <w:altName w:val="Arial"/>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Roman">
    <w:altName w:val="Times New Roman"/>
    <w:charset w:val="00"/>
    <w:family w:val="roman"/>
    <w:pitch w:val="default"/>
  </w:font>
  <w:font w:name="LSBSymbol">
    <w:altName w:val="Courier New"/>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0B9" w:rsidRDefault="00C720B9" w:rsidP="00266C81">
      <w:pPr>
        <w:spacing w:after="0" w:line="240" w:lineRule="auto"/>
      </w:pPr>
      <w:r>
        <w:separator/>
      </w:r>
    </w:p>
  </w:footnote>
  <w:footnote w:type="continuationSeparator" w:id="0">
    <w:p w:rsidR="00C720B9" w:rsidRDefault="00C720B9"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459"/>
    <w:rsid w:val="000D6049"/>
    <w:rsid w:val="00123981"/>
    <w:rsid w:val="001B4DF0"/>
    <w:rsid w:val="001E1E09"/>
    <w:rsid w:val="001E2459"/>
    <w:rsid w:val="001E558F"/>
    <w:rsid w:val="00266C81"/>
    <w:rsid w:val="002A58FD"/>
    <w:rsid w:val="002B2017"/>
    <w:rsid w:val="00310FFD"/>
    <w:rsid w:val="003954C7"/>
    <w:rsid w:val="003D3333"/>
    <w:rsid w:val="00446ECA"/>
    <w:rsid w:val="00467C05"/>
    <w:rsid w:val="004D1BF7"/>
    <w:rsid w:val="005841A2"/>
    <w:rsid w:val="006832A2"/>
    <w:rsid w:val="0069718D"/>
    <w:rsid w:val="00774309"/>
    <w:rsid w:val="00861AD4"/>
    <w:rsid w:val="0089778C"/>
    <w:rsid w:val="00932486"/>
    <w:rsid w:val="009A46D3"/>
    <w:rsid w:val="00A1042D"/>
    <w:rsid w:val="00A11F46"/>
    <w:rsid w:val="00B25029"/>
    <w:rsid w:val="00B274FB"/>
    <w:rsid w:val="00BF233C"/>
    <w:rsid w:val="00C04E2C"/>
    <w:rsid w:val="00C11E1C"/>
    <w:rsid w:val="00C720B9"/>
    <w:rsid w:val="00D00AD1"/>
    <w:rsid w:val="00D246D6"/>
    <w:rsid w:val="00D75D51"/>
    <w:rsid w:val="00DC3B05"/>
    <w:rsid w:val="00DD4CB9"/>
    <w:rsid w:val="00DD551C"/>
    <w:rsid w:val="00DE6C87"/>
    <w:rsid w:val="00E03DF8"/>
    <w:rsid w:val="00ED7966"/>
    <w:rsid w:val="00F97016"/>
    <w:rsid w:val="00FE7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24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 Steele</dc:creator>
  <cp:keywords/>
  <dc:description/>
  <cp:lastModifiedBy>Bobby</cp:lastModifiedBy>
  <cp:revision>4</cp:revision>
  <cp:lastPrinted>2022-11-16T19:30:00Z</cp:lastPrinted>
  <dcterms:created xsi:type="dcterms:W3CDTF">2022-12-06T03:59:00Z</dcterms:created>
  <dcterms:modified xsi:type="dcterms:W3CDTF">2022-12-06T03:59:00Z</dcterms:modified>
</cp:coreProperties>
</file>