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6F3" w:rsidRDefault="00AC16F3" w:rsidP="00AC16F3">
      <w:pPr>
        <w:pStyle w:val="Default"/>
        <w:spacing w:before="0" w:line="240" w:lineRule="auto"/>
        <w:jc w:val="center"/>
        <w:rPr>
          <w:rFonts w:ascii="Times Roman" w:eastAsia="Times Roman" w:hAnsi="Times Roman" w:cs="Times Roman"/>
          <w:b/>
          <w:bCs/>
          <w:sz w:val="20"/>
          <w:szCs w:val="20"/>
        </w:rPr>
      </w:pPr>
      <w:r>
        <w:rPr>
          <w:rFonts w:ascii="Cambria" w:hAnsi="Cambria"/>
          <w:b/>
          <w:bCs/>
          <w:sz w:val="20"/>
          <w:szCs w:val="20"/>
        </w:rPr>
        <w:t>The Congregation at Prayer</w:t>
      </w:r>
    </w:p>
    <w:p w:rsidR="00AC16F3" w:rsidRDefault="00AC16F3" w:rsidP="00AC16F3">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AC16F3" w:rsidRDefault="00AC16F3" w:rsidP="00AC16F3">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Miscericordia</w:t>
      </w:r>
      <w:proofErr w:type="spellEnd"/>
      <w:r>
        <w:rPr>
          <w:rFonts w:ascii="Cambria" w:hAnsi="Cambria"/>
          <w:i/>
          <w:iCs/>
          <w:sz w:val="20"/>
          <w:szCs w:val="20"/>
        </w:rPr>
        <w:t xml:space="preserve"> Domini May 1, 2022</w:t>
      </w:r>
    </w:p>
    <w:p w:rsidR="00AC16F3" w:rsidRDefault="00AC16F3" w:rsidP="00AC16F3">
      <w:pPr>
        <w:pStyle w:val="Default"/>
        <w:spacing w:before="0" w:line="180" w:lineRule="atLeast"/>
        <w:rPr>
          <w:rFonts w:ascii="Cambria" w:hAnsi="Cambria"/>
          <w:i/>
          <w:iCs/>
          <w:sz w:val="8"/>
          <w:szCs w:val="8"/>
        </w:rPr>
      </w:pPr>
    </w:p>
    <w:p w:rsidR="00AC16F3" w:rsidRDefault="00AC16F3" w:rsidP="00AC16F3">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AC16F3" w:rsidRDefault="00AC16F3" w:rsidP="00AC16F3">
      <w:pPr>
        <w:pStyle w:val="Default"/>
        <w:spacing w:before="0" w:line="220" w:lineRule="atLeast"/>
        <w:rPr>
          <w:rFonts w:ascii="Cambria" w:hAnsi="Cambria"/>
          <w:b/>
          <w:bCs/>
          <w:i/>
          <w:iCs/>
          <w:sz w:val="18"/>
          <w:szCs w:val="18"/>
          <w:lang w:val="fr-FR"/>
        </w:rPr>
      </w:pPr>
    </w:p>
    <w:p w:rsidR="00AC16F3" w:rsidRDefault="00AC16F3" w:rsidP="00AC16F3">
      <w:pPr>
        <w:pStyle w:val="Default"/>
        <w:spacing w:before="0" w:line="220" w:lineRule="atLeast"/>
        <w:rPr>
          <w:rFonts w:ascii="Cambria" w:hAnsi="Cambria"/>
          <w:b/>
          <w:bCs/>
          <w:sz w:val="18"/>
          <w:szCs w:val="18"/>
        </w:rPr>
      </w:pPr>
      <w:r>
        <w:rPr>
          <w:rFonts w:ascii="Cambria" w:hAnsi="Cambria"/>
          <w:b/>
          <w:bCs/>
          <w:i/>
          <w:iCs/>
          <w:sz w:val="18"/>
          <w:szCs w:val="18"/>
          <w:lang w:val="fr-FR"/>
        </w:rPr>
        <w:t>Invocation</w:t>
      </w:r>
      <w:r>
        <w:rPr>
          <w:rFonts w:ascii="Cambria" w:hAnsi="Cambria"/>
          <w:b/>
          <w:bCs/>
          <w:sz w:val="18"/>
          <w:szCs w:val="18"/>
        </w:rPr>
        <w:t xml:space="preserve">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AC16F3" w:rsidRDefault="00AC16F3" w:rsidP="00AC16F3">
      <w:pPr>
        <w:pStyle w:val="Default"/>
        <w:spacing w:line="220" w:lineRule="atLeast"/>
        <w:rPr>
          <w:rFonts w:ascii="Cambria" w:hAnsi="Cambria"/>
          <w:bCs/>
          <w:sz w:val="18"/>
          <w:szCs w:val="18"/>
        </w:rPr>
      </w:pPr>
      <w:r>
        <w:rPr>
          <w:rFonts w:ascii="Cambria" w:hAnsi="Cambria"/>
          <w:b/>
          <w:bCs/>
          <w:sz w:val="18"/>
          <w:szCs w:val="18"/>
        </w:rPr>
        <w:t xml:space="preserve">Verse: Proverbs 3:5 -- </w:t>
      </w:r>
      <w:r>
        <w:rPr>
          <w:rFonts w:ascii="Cambria" w:hAnsi="Cambria"/>
          <w:bCs/>
          <w:sz w:val="18"/>
          <w:szCs w:val="18"/>
        </w:rPr>
        <w:t>Trust in the Lord with all your heart, and do not lean on your own understanding.</w:t>
      </w:r>
    </w:p>
    <w:p w:rsidR="00AC16F3" w:rsidRDefault="00AC16F3" w:rsidP="00AC16F3">
      <w:pPr>
        <w:pStyle w:val="Default"/>
        <w:spacing w:line="220" w:lineRule="atLeast"/>
        <w:rPr>
          <w:rFonts w:ascii="Cambria" w:hAnsi="Cambria"/>
          <w:bCs/>
          <w:sz w:val="18"/>
          <w:szCs w:val="18"/>
        </w:rPr>
      </w:pPr>
    </w:p>
    <w:p w:rsidR="00AC16F3" w:rsidRDefault="00AC16F3" w:rsidP="00AC16F3">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AC16F3" w:rsidRDefault="00AC16F3" w:rsidP="00AC16F3">
      <w:pPr>
        <w:pStyle w:val="Default"/>
        <w:spacing w:before="0" w:line="256" w:lineRule="atLeast"/>
        <w:rPr>
          <w:rFonts w:ascii="Cambria" w:hAnsi="Cambria"/>
          <w:b/>
          <w:bCs/>
          <w:sz w:val="18"/>
          <w:szCs w:val="18"/>
        </w:rPr>
      </w:pPr>
      <w:r>
        <w:rPr>
          <w:rFonts w:ascii="Cambria" w:hAnsi="Cambria"/>
          <w:b/>
          <w:bCs/>
          <w:sz w:val="18"/>
          <w:szCs w:val="18"/>
        </w:rPr>
        <w:t>Psalm of the Week: Psalm 143</w:t>
      </w:r>
    </w:p>
    <w:p w:rsidR="00AC16F3" w:rsidRDefault="00AC16F3" w:rsidP="00AC16F3">
      <w:pPr>
        <w:pStyle w:val="Default"/>
        <w:spacing w:before="0" w:line="256" w:lineRule="atLeast"/>
        <w:rPr>
          <w:rFonts w:ascii="Cambria" w:hAnsi="Cambria"/>
          <w:b/>
          <w:bCs/>
          <w:sz w:val="18"/>
          <w:szCs w:val="18"/>
        </w:rPr>
      </w:pPr>
      <w:r>
        <w:rPr>
          <w:rFonts w:ascii="Cambria" w:hAnsi="Cambria"/>
          <w:b/>
          <w:bCs/>
          <w:sz w:val="18"/>
          <w:szCs w:val="18"/>
        </w:rPr>
        <w:t>Pentecost Stories Year III</w:t>
      </w:r>
    </w:p>
    <w:p w:rsidR="00AC16F3" w:rsidRDefault="00AC16F3" w:rsidP="00AC16F3">
      <w:pPr>
        <w:pStyle w:val="Default"/>
        <w:spacing w:before="0" w:line="256" w:lineRule="atLeast"/>
        <w:rPr>
          <w:rFonts w:ascii="Cambria" w:hAnsi="Cambria"/>
          <w:b/>
          <w:bCs/>
          <w:sz w:val="18"/>
          <w:szCs w:val="18"/>
        </w:rPr>
      </w:pPr>
    </w:p>
    <w:p w:rsidR="00AC16F3" w:rsidRDefault="00AC16F3" w:rsidP="00AC16F3">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AC16F3" w:rsidTr="00AC16F3">
        <w:tc>
          <w:tcPr>
            <w:tcW w:w="1525"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rPr>
                <w:rFonts w:ascii="Cambria" w:hAnsi="Cambria"/>
                <w:b/>
                <w:sz w:val="20"/>
                <w:szCs w:val="20"/>
              </w:rPr>
            </w:pPr>
            <w:proofErr w:type="spellStart"/>
            <w:r>
              <w:rPr>
                <w:rFonts w:ascii="Cambria" w:hAnsi="Cambria"/>
                <w:b/>
                <w:sz w:val="20"/>
                <w:szCs w:val="20"/>
              </w:rPr>
              <w:t>Miscericordias</w:t>
            </w:r>
            <w:proofErr w:type="spellEnd"/>
            <w:r>
              <w:rPr>
                <w:rFonts w:ascii="Cambria" w:hAnsi="Cambria"/>
                <w:b/>
                <w:sz w:val="20"/>
                <w:szCs w:val="20"/>
              </w:rPr>
              <w:t xml:space="preserve"> Domini – John 21:1-14</w:t>
            </w:r>
          </w:p>
        </w:tc>
      </w:tr>
      <w:tr w:rsidR="00AC16F3" w:rsidTr="00AC16F3">
        <w:tc>
          <w:tcPr>
            <w:tcW w:w="1525"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rPr>
                <w:rFonts w:ascii="Cambria" w:hAnsi="Cambria"/>
                <w:sz w:val="20"/>
                <w:szCs w:val="20"/>
              </w:rPr>
            </w:pPr>
            <w:r>
              <w:rPr>
                <w:rFonts w:ascii="Cambria" w:hAnsi="Cambria"/>
                <w:sz w:val="20"/>
                <w:szCs w:val="20"/>
              </w:rPr>
              <w:t>Matthias Is Chosen To Fill Judas’ Office – Acts 1:12-26</w:t>
            </w:r>
          </w:p>
        </w:tc>
      </w:tr>
      <w:tr w:rsidR="00AC16F3" w:rsidTr="00AC16F3">
        <w:tc>
          <w:tcPr>
            <w:tcW w:w="1525"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AC16F3" w:rsidRDefault="00AC16F3">
            <w:pPr>
              <w:pStyle w:val="Default"/>
              <w:spacing w:before="0" w:line="320" w:lineRule="atLeast"/>
              <w:rPr>
                <w:rFonts w:ascii="Cambria" w:hAnsi="Cambria"/>
                <w:sz w:val="20"/>
                <w:szCs w:val="20"/>
              </w:rPr>
            </w:pPr>
            <w:r>
              <w:rPr>
                <w:rFonts w:ascii="Cambria" w:hAnsi="Cambria"/>
                <w:sz w:val="20"/>
                <w:szCs w:val="20"/>
              </w:rPr>
              <w:t>Feast of Pentecost – Acts 2:1-13</w:t>
            </w:r>
          </w:p>
        </w:tc>
      </w:tr>
      <w:tr w:rsidR="00AC16F3" w:rsidTr="00AC16F3">
        <w:tc>
          <w:tcPr>
            <w:tcW w:w="1525"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AC16F3" w:rsidRDefault="00AC16F3">
            <w:pPr>
              <w:pStyle w:val="Default"/>
              <w:spacing w:before="0" w:line="320" w:lineRule="atLeast"/>
              <w:rPr>
                <w:rFonts w:ascii="Cambria" w:hAnsi="Cambria"/>
                <w:sz w:val="20"/>
                <w:szCs w:val="20"/>
              </w:rPr>
            </w:pPr>
            <w:r>
              <w:rPr>
                <w:rFonts w:ascii="Cambria" w:hAnsi="Cambria"/>
                <w:bCs/>
                <w:sz w:val="20"/>
                <w:szCs w:val="20"/>
              </w:rPr>
              <w:t>Peter’s Sermon on the Prophet Joel – Acts 2:14-21</w:t>
            </w:r>
          </w:p>
        </w:tc>
      </w:tr>
      <w:tr w:rsidR="00AC16F3" w:rsidTr="00AC16F3">
        <w:tc>
          <w:tcPr>
            <w:tcW w:w="1525"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rPr>
                <w:rFonts w:ascii="Cambria" w:hAnsi="Cambria"/>
                <w:sz w:val="20"/>
                <w:szCs w:val="20"/>
              </w:rPr>
            </w:pPr>
            <w:r>
              <w:rPr>
                <w:rFonts w:ascii="Cambria" w:hAnsi="Cambria"/>
                <w:sz w:val="20"/>
                <w:szCs w:val="20"/>
              </w:rPr>
              <w:t>Peter Calls the Church to Repentance – Acts 2:22-36</w:t>
            </w:r>
          </w:p>
        </w:tc>
      </w:tr>
      <w:tr w:rsidR="00AC16F3" w:rsidTr="00AC16F3">
        <w:tc>
          <w:tcPr>
            <w:tcW w:w="1525"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AC16F3" w:rsidRDefault="00AC16F3">
            <w:pPr>
              <w:pStyle w:val="Default"/>
              <w:spacing w:before="0" w:line="320" w:lineRule="atLeast"/>
              <w:rPr>
                <w:rFonts w:ascii="Cambria" w:hAnsi="Cambria"/>
                <w:sz w:val="20"/>
                <w:szCs w:val="20"/>
              </w:rPr>
            </w:pPr>
            <w:r>
              <w:rPr>
                <w:rFonts w:ascii="Cambria" w:hAnsi="Cambria"/>
                <w:sz w:val="20"/>
                <w:szCs w:val="20"/>
              </w:rPr>
              <w:t>The Life of the Church – Acts 2:37-47</w:t>
            </w:r>
          </w:p>
        </w:tc>
      </w:tr>
      <w:tr w:rsidR="00AC16F3" w:rsidTr="00AC16F3">
        <w:tc>
          <w:tcPr>
            <w:tcW w:w="1525"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rPr>
                <w:rFonts w:ascii="Cambria" w:hAnsi="Cambria"/>
                <w:sz w:val="20"/>
                <w:szCs w:val="20"/>
              </w:rPr>
            </w:pPr>
            <w:r>
              <w:rPr>
                <w:rFonts w:ascii="Cambria" w:hAnsi="Cambria"/>
                <w:sz w:val="20"/>
                <w:szCs w:val="20"/>
              </w:rPr>
              <w:t>Jubilate Gospel – John 10:22-30</w:t>
            </w:r>
          </w:p>
        </w:tc>
      </w:tr>
    </w:tbl>
    <w:p w:rsidR="00AC16F3" w:rsidRDefault="00AC16F3" w:rsidP="00AC16F3">
      <w:pPr>
        <w:rPr>
          <w:rFonts w:ascii="Cambria" w:hAnsi="Cambria"/>
          <w:sz w:val="16"/>
          <w:szCs w:val="16"/>
        </w:rPr>
      </w:pPr>
    </w:p>
    <w:tbl>
      <w:tblPr>
        <w:tblStyle w:val="TableGrid"/>
        <w:tblW w:w="0" w:type="auto"/>
        <w:tblInd w:w="0" w:type="dxa"/>
        <w:tblLook w:val="04A0" w:firstRow="1" w:lastRow="0" w:firstColumn="1" w:lastColumn="0" w:noHBand="0" w:noVBand="1"/>
      </w:tblPr>
      <w:tblGrid>
        <w:gridCol w:w="5215"/>
        <w:gridCol w:w="1587"/>
      </w:tblGrid>
      <w:tr w:rsidR="00AC16F3" w:rsidTr="00AC16F3">
        <w:trPr>
          <w:trHeight w:val="2"/>
        </w:trPr>
        <w:tc>
          <w:tcPr>
            <w:tcW w:w="5215"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rPr>
                <w:rFonts w:ascii="Cambria" w:hAnsi="Cambria"/>
                <w:b/>
                <w:sz w:val="18"/>
                <w:szCs w:val="18"/>
              </w:rPr>
            </w:pPr>
            <w:r>
              <w:rPr>
                <w:rFonts w:ascii="Cambria" w:hAnsi="Cambria"/>
                <w:b/>
                <w:sz w:val="18"/>
                <w:szCs w:val="18"/>
              </w:rPr>
              <w:t>Catechism: Table of Duties: To Workers of All Kinds</w:t>
            </w:r>
          </w:p>
        </w:tc>
        <w:tc>
          <w:tcPr>
            <w:tcW w:w="1587"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jc w:val="center"/>
              <w:rPr>
                <w:rFonts w:ascii="Cambria" w:hAnsi="Cambria"/>
                <w:b/>
                <w:sz w:val="18"/>
                <w:szCs w:val="18"/>
              </w:rPr>
            </w:pPr>
            <w:r>
              <w:rPr>
                <w:rFonts w:ascii="Cambria" w:hAnsi="Cambria"/>
                <w:b/>
                <w:sz w:val="18"/>
                <w:szCs w:val="18"/>
              </w:rPr>
              <w:t>Grades</w:t>
            </w:r>
          </w:p>
        </w:tc>
      </w:tr>
      <w:tr w:rsidR="00AC16F3" w:rsidTr="00AC16F3">
        <w:trPr>
          <w:trHeight w:val="305"/>
        </w:trPr>
        <w:tc>
          <w:tcPr>
            <w:tcW w:w="5215"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rPr>
                <w:rFonts w:ascii="Cambria" w:hAnsi="Cambria"/>
                <w:sz w:val="18"/>
                <w:szCs w:val="18"/>
              </w:rPr>
            </w:pPr>
            <w:r>
              <w:rPr>
                <w:rFonts w:ascii="Cambria" w:hAnsi="Cambria"/>
                <w:sz w:val="18"/>
                <w:szCs w:val="18"/>
              </w:rPr>
              <w:t>Slaves, obey your earthly masters with respect and fear, and with sincerity of heart, just as you would obey Christ.</w:t>
            </w:r>
          </w:p>
        </w:tc>
        <w:tc>
          <w:tcPr>
            <w:tcW w:w="1587"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p w:rsidR="00AC16F3" w:rsidRDefault="00AC16F3">
            <w:pPr>
              <w:spacing w:line="240" w:lineRule="auto"/>
              <w:jc w:val="center"/>
              <w:rPr>
                <w:rFonts w:ascii="Cambria" w:hAnsi="Cambria"/>
                <w:sz w:val="18"/>
                <w:szCs w:val="18"/>
              </w:rPr>
            </w:pPr>
            <w:r>
              <w:rPr>
                <w:rFonts w:ascii="Cambria" w:hAnsi="Cambria"/>
                <w:sz w:val="18"/>
                <w:szCs w:val="18"/>
              </w:rPr>
              <w:t>Ephesians 6:5</w:t>
            </w:r>
          </w:p>
        </w:tc>
      </w:tr>
      <w:tr w:rsidR="00AC16F3" w:rsidTr="00AC16F3">
        <w:tc>
          <w:tcPr>
            <w:tcW w:w="5215"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rPr>
                <w:rFonts w:ascii="Cambria" w:hAnsi="Cambria"/>
                <w:sz w:val="18"/>
                <w:szCs w:val="18"/>
              </w:rPr>
            </w:pPr>
            <w:r>
              <w:rPr>
                <w:rFonts w:ascii="Cambria" w:hAnsi="Cambria"/>
                <w:sz w:val="18"/>
                <w:szCs w:val="18"/>
              </w:rPr>
              <w:t>Obey them not only to win their favor when their eye is on you, but like slaves of Christ, doing the will of God from your heart.</w:t>
            </w:r>
          </w:p>
        </w:tc>
        <w:tc>
          <w:tcPr>
            <w:tcW w:w="1587"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p w:rsidR="00AC16F3" w:rsidRDefault="00AC16F3">
            <w:pPr>
              <w:spacing w:line="240" w:lineRule="auto"/>
              <w:jc w:val="center"/>
              <w:rPr>
                <w:rFonts w:ascii="Cambria" w:hAnsi="Cambria"/>
                <w:sz w:val="18"/>
                <w:szCs w:val="18"/>
              </w:rPr>
            </w:pPr>
            <w:r>
              <w:rPr>
                <w:rFonts w:ascii="Cambria" w:hAnsi="Cambria"/>
                <w:sz w:val="18"/>
                <w:szCs w:val="18"/>
              </w:rPr>
              <w:t>1 Peter 6:6</w:t>
            </w:r>
          </w:p>
        </w:tc>
      </w:tr>
      <w:tr w:rsidR="00AC16F3" w:rsidTr="00AC16F3">
        <w:tc>
          <w:tcPr>
            <w:tcW w:w="5215"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rPr>
                <w:rFonts w:ascii="Cambria" w:hAnsi="Cambria"/>
                <w:b/>
                <w:sz w:val="18"/>
                <w:szCs w:val="18"/>
              </w:rPr>
            </w:pPr>
            <w:r>
              <w:rPr>
                <w:rFonts w:ascii="Cambria" w:hAnsi="Cambria"/>
                <w:sz w:val="18"/>
                <w:szCs w:val="18"/>
              </w:rPr>
              <w:t>Serve wholeheartedly, as if you were serving the Lord, not men,</w:t>
            </w:r>
          </w:p>
        </w:tc>
        <w:tc>
          <w:tcPr>
            <w:tcW w:w="1587"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p w:rsidR="00AC16F3" w:rsidRDefault="00AC16F3">
            <w:pPr>
              <w:spacing w:line="240" w:lineRule="auto"/>
              <w:jc w:val="center"/>
              <w:rPr>
                <w:rFonts w:ascii="Cambria" w:hAnsi="Cambria"/>
                <w:sz w:val="18"/>
                <w:szCs w:val="18"/>
              </w:rPr>
            </w:pPr>
            <w:r>
              <w:rPr>
                <w:rFonts w:ascii="Cambria" w:hAnsi="Cambria"/>
                <w:sz w:val="18"/>
                <w:szCs w:val="18"/>
              </w:rPr>
              <w:t>Ephesians 6:7</w:t>
            </w:r>
          </w:p>
        </w:tc>
      </w:tr>
      <w:tr w:rsidR="00AC16F3" w:rsidTr="00AC16F3">
        <w:tc>
          <w:tcPr>
            <w:tcW w:w="5215"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rPr>
                <w:rFonts w:ascii="Cambria" w:hAnsi="Cambria"/>
                <w:sz w:val="18"/>
                <w:szCs w:val="18"/>
              </w:rPr>
            </w:pPr>
            <w:r>
              <w:rPr>
                <w:rFonts w:ascii="Cambria" w:hAnsi="Cambria"/>
                <w:sz w:val="18"/>
                <w:szCs w:val="18"/>
              </w:rPr>
              <w:t xml:space="preserve">because you know that the Lord will reward everyone for whatever good he does, whether he is slave or free </w:t>
            </w:r>
          </w:p>
        </w:tc>
        <w:tc>
          <w:tcPr>
            <w:tcW w:w="1587" w:type="dxa"/>
            <w:tcBorders>
              <w:top w:val="single" w:sz="4" w:space="0" w:color="auto"/>
              <w:left w:val="single" w:sz="4" w:space="0" w:color="auto"/>
              <w:bottom w:val="single" w:sz="4" w:space="0" w:color="auto"/>
              <w:right w:val="single" w:sz="4" w:space="0" w:color="auto"/>
            </w:tcBorders>
            <w:hideMark/>
          </w:tcPr>
          <w:p w:rsidR="00AC16F3" w:rsidRDefault="00AC16F3">
            <w:pPr>
              <w:spacing w:line="240" w:lineRule="auto"/>
              <w:jc w:val="center"/>
              <w:rPr>
                <w:rFonts w:ascii="Cambria" w:hAnsi="Cambria"/>
                <w:sz w:val="18"/>
                <w:szCs w:val="18"/>
              </w:rPr>
            </w:pPr>
            <w:r>
              <w:rPr>
                <w:rFonts w:ascii="Cambria" w:hAnsi="Cambria"/>
                <w:sz w:val="18"/>
                <w:szCs w:val="18"/>
              </w:rPr>
              <w:t>4</w:t>
            </w:r>
            <w:r>
              <w:rPr>
                <w:rFonts w:ascii="Cambria" w:hAnsi="Cambria"/>
                <w:sz w:val="18"/>
                <w:szCs w:val="18"/>
                <w:vertAlign w:val="superscript"/>
              </w:rPr>
              <w:t>th</w:t>
            </w:r>
            <w:r>
              <w:rPr>
                <w:rFonts w:ascii="Cambria" w:hAnsi="Cambria"/>
                <w:sz w:val="18"/>
                <w:szCs w:val="18"/>
              </w:rPr>
              <w:t>+</w:t>
            </w:r>
          </w:p>
          <w:p w:rsidR="00AC16F3" w:rsidRDefault="00AC16F3">
            <w:pPr>
              <w:spacing w:line="240" w:lineRule="auto"/>
              <w:jc w:val="center"/>
              <w:rPr>
                <w:rFonts w:ascii="Cambria" w:hAnsi="Cambria"/>
                <w:sz w:val="18"/>
                <w:szCs w:val="18"/>
              </w:rPr>
            </w:pPr>
            <w:r>
              <w:rPr>
                <w:rFonts w:ascii="Cambria" w:hAnsi="Cambria"/>
                <w:sz w:val="18"/>
                <w:szCs w:val="18"/>
              </w:rPr>
              <w:t>Ephesians 6:8</w:t>
            </w:r>
          </w:p>
        </w:tc>
      </w:tr>
    </w:tbl>
    <w:p w:rsidR="00AC16F3" w:rsidRDefault="00AC16F3" w:rsidP="00AC16F3">
      <w:pPr>
        <w:pStyle w:val="Default"/>
        <w:spacing w:before="0" w:line="240" w:lineRule="auto"/>
        <w:rPr>
          <w:rFonts w:ascii="Cambria" w:hAnsi="Cambria"/>
          <w:b/>
          <w:bCs/>
          <w:sz w:val="20"/>
          <w:szCs w:val="20"/>
        </w:rPr>
      </w:pPr>
    </w:p>
    <w:p w:rsidR="005D37EF" w:rsidRDefault="005D37EF">
      <w:bookmarkStart w:id="0" w:name="_GoBack"/>
      <w:bookmarkEnd w:id="0"/>
    </w:p>
    <w:sectPr w:rsidR="005D3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16"/>
    <w:rsid w:val="00237916"/>
    <w:rsid w:val="005D37EF"/>
    <w:rsid w:val="00AC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DDC94-C9D6-4D15-B8AF-7A7585DE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6F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16F3"/>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AC16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79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2022-04-30T17:39:00Z</dcterms:created>
  <dcterms:modified xsi:type="dcterms:W3CDTF">2022-04-30T17:39:00Z</dcterms:modified>
</cp:coreProperties>
</file>