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D4F" w:rsidRDefault="00882D4F" w:rsidP="00882D4F">
      <w:pPr>
        <w:pStyle w:val="Default"/>
        <w:spacing w:before="0" w:line="240" w:lineRule="auto"/>
        <w:jc w:val="center"/>
        <w:rPr>
          <w:rFonts w:ascii="Times Roman" w:eastAsia="Times Roman" w:hAnsi="Times Roman" w:cs="Times Roman"/>
          <w:b/>
          <w:bCs/>
          <w:sz w:val="20"/>
          <w:szCs w:val="20"/>
        </w:rPr>
      </w:pPr>
      <w:r>
        <w:rPr>
          <w:rFonts w:ascii="Cambria" w:hAnsi="Cambria"/>
          <w:b/>
          <w:bCs/>
          <w:sz w:val="20"/>
          <w:szCs w:val="20"/>
        </w:rPr>
        <w:t>The Congregation at Prayer</w:t>
      </w:r>
    </w:p>
    <w:p w:rsidR="00882D4F" w:rsidRDefault="00882D4F" w:rsidP="00882D4F">
      <w:pPr>
        <w:pStyle w:val="Default"/>
        <w:spacing w:before="0" w:line="240" w:lineRule="auto"/>
        <w:jc w:val="center"/>
        <w:rPr>
          <w:rFonts w:ascii="Times Roman" w:eastAsia="Times Roman" w:hAnsi="Times Roman" w:cs="Times Roman"/>
          <w:sz w:val="20"/>
          <w:szCs w:val="20"/>
        </w:rPr>
      </w:pPr>
      <w:r>
        <w:rPr>
          <w:rFonts w:ascii="Cambria" w:hAnsi="Cambria"/>
          <w:i/>
          <w:iCs/>
          <w:sz w:val="20"/>
          <w:szCs w:val="20"/>
        </w:rPr>
        <w:t>A Guide for Daily Meditation and Prayer</w:t>
      </w:r>
    </w:p>
    <w:p w:rsidR="00882D4F" w:rsidRDefault="00882D4F" w:rsidP="00882D4F">
      <w:pPr>
        <w:pStyle w:val="Default"/>
        <w:spacing w:before="0" w:line="240" w:lineRule="auto"/>
        <w:jc w:val="center"/>
        <w:rPr>
          <w:rFonts w:ascii="Cambria" w:hAnsi="Cambria"/>
          <w:i/>
          <w:iCs/>
          <w:sz w:val="20"/>
          <w:szCs w:val="20"/>
        </w:rPr>
      </w:pPr>
      <w:proofErr w:type="gramStart"/>
      <w:r>
        <w:rPr>
          <w:rFonts w:ascii="Cambria" w:hAnsi="Cambria"/>
          <w:i/>
          <w:iCs/>
          <w:sz w:val="20"/>
          <w:szCs w:val="20"/>
        </w:rPr>
        <w:t>for</w:t>
      </w:r>
      <w:proofErr w:type="gramEnd"/>
      <w:r>
        <w:rPr>
          <w:rFonts w:ascii="Cambria" w:hAnsi="Cambria"/>
          <w:i/>
          <w:iCs/>
          <w:sz w:val="20"/>
          <w:szCs w:val="20"/>
        </w:rPr>
        <w:t xml:space="preserve"> Seventh Sunday after the Epiphany February 20, 2022</w:t>
      </w:r>
    </w:p>
    <w:p w:rsidR="00882D4F" w:rsidRDefault="00882D4F" w:rsidP="00882D4F">
      <w:pPr>
        <w:pStyle w:val="Default"/>
        <w:spacing w:before="0" w:line="180" w:lineRule="atLeast"/>
        <w:rPr>
          <w:rFonts w:ascii="Cambria" w:hAnsi="Cambria"/>
          <w:i/>
          <w:iCs/>
          <w:sz w:val="8"/>
          <w:szCs w:val="8"/>
        </w:rPr>
      </w:pPr>
    </w:p>
    <w:p w:rsidR="00882D4F" w:rsidRDefault="00882D4F" w:rsidP="00882D4F">
      <w:pPr>
        <w:pStyle w:val="Default"/>
        <w:spacing w:before="0" w:line="160" w:lineRule="atLeast"/>
        <w:rPr>
          <w:rFonts w:ascii="Cambria" w:hAnsi="Cambria"/>
          <w:i/>
          <w:iCs/>
          <w:sz w:val="18"/>
          <w:szCs w:val="18"/>
        </w:rPr>
      </w:pPr>
      <w:r>
        <w:rPr>
          <w:rFonts w:ascii="Cambria" w:hAnsi="Cambria"/>
          <w:i/>
          <w:iCs/>
          <w:sz w:val="18"/>
          <w:szCs w:val="18"/>
        </w:rPr>
        <w:t>Pray and confess aloud as much from the order of meditation and prayer, as you are able, or as your family size and ages dictate. Learn by heart the verse, catechism, and hymn of the week.</w:t>
      </w:r>
    </w:p>
    <w:p w:rsidR="00882D4F" w:rsidRDefault="00882D4F" w:rsidP="00882D4F">
      <w:pPr>
        <w:pStyle w:val="Default"/>
        <w:spacing w:before="0" w:line="220" w:lineRule="atLeast"/>
        <w:rPr>
          <w:rFonts w:ascii="Cambria" w:hAnsi="Cambria"/>
          <w:b/>
          <w:bCs/>
          <w:i/>
          <w:iCs/>
          <w:sz w:val="18"/>
          <w:szCs w:val="18"/>
          <w:lang w:val="fr-FR"/>
        </w:rPr>
      </w:pPr>
    </w:p>
    <w:p w:rsidR="00882D4F" w:rsidRDefault="00882D4F" w:rsidP="00882D4F">
      <w:pPr>
        <w:pStyle w:val="Default"/>
        <w:spacing w:before="0" w:line="220" w:lineRule="atLeast"/>
        <w:rPr>
          <w:rFonts w:ascii="Cambria" w:hAnsi="Cambria"/>
          <w:b/>
          <w:bCs/>
          <w:sz w:val="18"/>
          <w:szCs w:val="18"/>
        </w:rPr>
      </w:pPr>
      <w:r>
        <w:rPr>
          <w:rFonts w:ascii="Cambria" w:hAnsi="Cambria"/>
          <w:b/>
          <w:bCs/>
          <w:i/>
          <w:iCs/>
          <w:sz w:val="18"/>
          <w:szCs w:val="18"/>
          <w:lang w:val="fr-FR"/>
        </w:rPr>
        <w:t>Invocation</w:t>
      </w:r>
      <w:r>
        <w:rPr>
          <w:rFonts w:ascii="Cambria" w:hAnsi="Cambria"/>
          <w:b/>
          <w:bCs/>
          <w:sz w:val="18"/>
          <w:szCs w:val="18"/>
        </w:rPr>
        <w:t xml:space="preserve"> -In the name of the Father and of the </w:t>
      </w:r>
      <w:r>
        <w:rPr>
          <w:rFonts w:ascii="LSBSymbol" w:hAnsi="LSBSymbol"/>
          <w:b/>
          <w:bCs/>
          <w:sz w:val="18"/>
          <w:szCs w:val="18"/>
        </w:rPr>
        <w:t>T</w:t>
      </w:r>
      <w:r>
        <w:rPr>
          <w:rFonts w:ascii="Cambria" w:hAnsi="Cambria"/>
          <w:b/>
          <w:bCs/>
          <w:sz w:val="18"/>
          <w:szCs w:val="18"/>
        </w:rPr>
        <w:t xml:space="preserve"> Son and of the Holy Spirit. Amen.</w:t>
      </w:r>
    </w:p>
    <w:p w:rsidR="00882D4F" w:rsidRDefault="00882D4F" w:rsidP="00882D4F">
      <w:pPr>
        <w:pStyle w:val="Default"/>
        <w:spacing w:before="0" w:line="220" w:lineRule="atLeast"/>
        <w:rPr>
          <w:rFonts w:ascii="Cambria" w:hAnsi="Cambria"/>
          <w:bCs/>
          <w:i/>
          <w:iCs/>
          <w:sz w:val="18"/>
          <w:szCs w:val="18"/>
        </w:rPr>
      </w:pPr>
      <w:r>
        <w:rPr>
          <w:rFonts w:ascii="Cambria" w:hAnsi="Cambria"/>
          <w:b/>
          <w:bCs/>
          <w:sz w:val="18"/>
          <w:szCs w:val="18"/>
        </w:rPr>
        <w:t>Verse: 1 Corinthians 11:27 --</w:t>
      </w:r>
      <w:r>
        <w:rPr>
          <w:rFonts w:ascii="Cambria" w:hAnsi="Cambria"/>
          <w:bCs/>
          <w:sz w:val="18"/>
          <w:szCs w:val="18"/>
        </w:rPr>
        <w:t>Whoever, therefore, eats the bread or drinks the cup of the Lord in an unworthy manner will be guilty concerning the body and blood of the Lord.</w:t>
      </w:r>
    </w:p>
    <w:p w:rsidR="00882D4F" w:rsidRDefault="00882D4F" w:rsidP="00882D4F">
      <w:pPr>
        <w:pStyle w:val="Default"/>
        <w:spacing w:before="0" w:line="220" w:lineRule="atLeast"/>
        <w:rPr>
          <w:rFonts w:ascii="Cambria" w:hAnsi="Cambria"/>
          <w:b/>
          <w:bCs/>
          <w:i/>
          <w:iCs/>
          <w:sz w:val="18"/>
          <w:szCs w:val="18"/>
        </w:rPr>
      </w:pPr>
      <w:r>
        <w:rPr>
          <w:rFonts w:ascii="Cambria" w:hAnsi="Cambria"/>
          <w:b/>
          <w:bCs/>
          <w:i/>
          <w:iCs/>
          <w:sz w:val="18"/>
          <w:szCs w:val="18"/>
        </w:rPr>
        <w:t>Apostle</w:t>
      </w:r>
      <w:r>
        <w:rPr>
          <w:rFonts w:ascii="Cambria" w:hAnsi="Cambria" w:hint="eastAsia"/>
          <w:b/>
          <w:bCs/>
          <w:i/>
          <w:iCs/>
          <w:sz w:val="18"/>
          <w:szCs w:val="18"/>
          <w:rtl/>
        </w:rPr>
        <w:t>’</w:t>
      </w:r>
      <w:r>
        <w:rPr>
          <w:rFonts w:ascii="Cambria" w:hAnsi="Cambria"/>
          <w:b/>
          <w:bCs/>
          <w:i/>
          <w:iCs/>
          <w:sz w:val="18"/>
          <w:szCs w:val="18"/>
        </w:rPr>
        <w:t>s Creed</w:t>
      </w:r>
    </w:p>
    <w:p w:rsidR="00882D4F" w:rsidRDefault="00882D4F" w:rsidP="00882D4F">
      <w:pPr>
        <w:pStyle w:val="Default"/>
        <w:spacing w:before="0" w:line="256" w:lineRule="atLeast"/>
        <w:rPr>
          <w:rFonts w:ascii="Cambria" w:hAnsi="Cambria"/>
          <w:b/>
          <w:bCs/>
          <w:sz w:val="18"/>
          <w:szCs w:val="18"/>
        </w:rPr>
      </w:pPr>
      <w:r>
        <w:rPr>
          <w:rFonts w:ascii="Cambria" w:hAnsi="Cambria"/>
          <w:b/>
          <w:bCs/>
          <w:sz w:val="18"/>
          <w:szCs w:val="18"/>
        </w:rPr>
        <w:t>Psalm of the Week: Psalm 135</w:t>
      </w:r>
    </w:p>
    <w:p w:rsidR="00882D4F" w:rsidRDefault="00882D4F" w:rsidP="00882D4F">
      <w:pPr>
        <w:spacing w:after="0"/>
        <w:rPr>
          <w:sz w:val="18"/>
          <w:szCs w:val="18"/>
        </w:rPr>
      </w:pPr>
      <w:r>
        <w:rPr>
          <w:rFonts w:ascii="Cambria" w:hAnsi="Cambria"/>
          <w:b/>
          <w:bCs/>
          <w:sz w:val="18"/>
          <w:szCs w:val="18"/>
        </w:rPr>
        <w:t>Bible Readings for the Week</w:t>
      </w:r>
    </w:p>
    <w:tbl>
      <w:tblPr>
        <w:tblStyle w:val="TableGrid"/>
        <w:tblW w:w="0" w:type="auto"/>
        <w:tblInd w:w="0" w:type="dxa"/>
        <w:tblLook w:val="04A0" w:firstRow="1" w:lastRow="0" w:firstColumn="1" w:lastColumn="0" w:noHBand="0" w:noVBand="1"/>
      </w:tblPr>
      <w:tblGrid>
        <w:gridCol w:w="1525"/>
        <w:gridCol w:w="5305"/>
      </w:tblGrid>
      <w:tr w:rsidR="00882D4F" w:rsidTr="00882D4F">
        <w:tc>
          <w:tcPr>
            <w:tcW w:w="1525" w:type="dxa"/>
            <w:tcBorders>
              <w:top w:val="single" w:sz="4" w:space="0" w:color="auto"/>
              <w:left w:val="single" w:sz="4" w:space="0" w:color="auto"/>
              <w:bottom w:val="single" w:sz="4" w:space="0" w:color="auto"/>
              <w:right w:val="single" w:sz="4" w:space="0" w:color="auto"/>
            </w:tcBorders>
            <w:hideMark/>
          </w:tcPr>
          <w:p w:rsidR="00882D4F" w:rsidRDefault="00882D4F">
            <w:pPr>
              <w:spacing w:line="240" w:lineRule="auto"/>
              <w:rPr>
                <w:rFonts w:ascii="Cambria" w:hAnsi="Cambria"/>
                <w:sz w:val="18"/>
                <w:szCs w:val="18"/>
              </w:rPr>
            </w:pPr>
            <w:r>
              <w:rPr>
                <w:rFonts w:ascii="Cambria" w:hAnsi="Cambria"/>
                <w:sz w:val="18"/>
                <w:szCs w:val="18"/>
              </w:rPr>
              <w:t>Sunday</w:t>
            </w:r>
          </w:p>
        </w:tc>
        <w:tc>
          <w:tcPr>
            <w:tcW w:w="5305" w:type="dxa"/>
            <w:tcBorders>
              <w:top w:val="single" w:sz="4" w:space="0" w:color="auto"/>
              <w:left w:val="single" w:sz="4" w:space="0" w:color="auto"/>
              <w:bottom w:val="single" w:sz="4" w:space="0" w:color="auto"/>
              <w:right w:val="single" w:sz="4" w:space="0" w:color="auto"/>
            </w:tcBorders>
            <w:hideMark/>
          </w:tcPr>
          <w:p w:rsidR="00882D4F" w:rsidRDefault="00882D4F">
            <w:pPr>
              <w:spacing w:line="240" w:lineRule="auto"/>
              <w:rPr>
                <w:rFonts w:ascii="Cambria" w:hAnsi="Cambria"/>
                <w:sz w:val="20"/>
                <w:szCs w:val="20"/>
              </w:rPr>
            </w:pPr>
            <w:r>
              <w:rPr>
                <w:rFonts w:ascii="Cambria" w:hAnsi="Cambria"/>
                <w:sz w:val="20"/>
                <w:szCs w:val="20"/>
              </w:rPr>
              <w:t>Seventh Sunday after the Epiphany – Luke 6:27-38</w:t>
            </w:r>
          </w:p>
        </w:tc>
      </w:tr>
      <w:tr w:rsidR="00882D4F" w:rsidTr="00882D4F">
        <w:tc>
          <w:tcPr>
            <w:tcW w:w="1525" w:type="dxa"/>
            <w:tcBorders>
              <w:top w:val="single" w:sz="4" w:space="0" w:color="auto"/>
              <w:left w:val="single" w:sz="4" w:space="0" w:color="auto"/>
              <w:bottom w:val="single" w:sz="4" w:space="0" w:color="auto"/>
              <w:right w:val="single" w:sz="4" w:space="0" w:color="auto"/>
            </w:tcBorders>
            <w:hideMark/>
          </w:tcPr>
          <w:p w:rsidR="00882D4F" w:rsidRDefault="00882D4F">
            <w:pPr>
              <w:spacing w:line="240" w:lineRule="auto"/>
              <w:rPr>
                <w:rFonts w:ascii="Cambria" w:hAnsi="Cambria"/>
                <w:sz w:val="18"/>
                <w:szCs w:val="18"/>
              </w:rPr>
            </w:pPr>
            <w:r>
              <w:rPr>
                <w:rFonts w:ascii="Cambria" w:hAnsi="Cambria"/>
                <w:sz w:val="18"/>
                <w:szCs w:val="18"/>
              </w:rPr>
              <w:t>Monday</w:t>
            </w:r>
          </w:p>
        </w:tc>
        <w:tc>
          <w:tcPr>
            <w:tcW w:w="5305" w:type="dxa"/>
            <w:tcBorders>
              <w:top w:val="single" w:sz="4" w:space="0" w:color="auto"/>
              <w:left w:val="single" w:sz="4" w:space="0" w:color="auto"/>
              <w:bottom w:val="single" w:sz="4" w:space="0" w:color="auto"/>
              <w:right w:val="single" w:sz="4" w:space="0" w:color="auto"/>
            </w:tcBorders>
            <w:hideMark/>
          </w:tcPr>
          <w:p w:rsidR="00882D4F" w:rsidRDefault="00882D4F">
            <w:pPr>
              <w:spacing w:line="240" w:lineRule="auto"/>
              <w:rPr>
                <w:rFonts w:ascii="Cambria" w:hAnsi="Cambria"/>
                <w:sz w:val="20"/>
                <w:szCs w:val="20"/>
              </w:rPr>
            </w:pPr>
            <w:r>
              <w:rPr>
                <w:rFonts w:ascii="Cambria" w:hAnsi="Cambria"/>
                <w:sz w:val="20"/>
                <w:szCs w:val="20"/>
              </w:rPr>
              <w:t>The Twelve Apostles – Luke 6:12-19</w:t>
            </w:r>
          </w:p>
        </w:tc>
      </w:tr>
      <w:tr w:rsidR="00882D4F" w:rsidTr="00882D4F">
        <w:tc>
          <w:tcPr>
            <w:tcW w:w="1525" w:type="dxa"/>
            <w:tcBorders>
              <w:top w:val="single" w:sz="4" w:space="0" w:color="auto"/>
              <w:left w:val="single" w:sz="4" w:space="0" w:color="auto"/>
              <w:bottom w:val="single" w:sz="4" w:space="0" w:color="auto"/>
              <w:right w:val="single" w:sz="4" w:space="0" w:color="auto"/>
            </w:tcBorders>
            <w:hideMark/>
          </w:tcPr>
          <w:p w:rsidR="00882D4F" w:rsidRDefault="00882D4F">
            <w:pPr>
              <w:spacing w:line="240" w:lineRule="auto"/>
              <w:rPr>
                <w:rFonts w:ascii="Cambria" w:hAnsi="Cambria"/>
                <w:sz w:val="18"/>
                <w:szCs w:val="18"/>
              </w:rPr>
            </w:pPr>
            <w:r>
              <w:rPr>
                <w:rFonts w:ascii="Cambria" w:hAnsi="Cambria"/>
                <w:sz w:val="18"/>
                <w:szCs w:val="18"/>
              </w:rPr>
              <w:t>Tuesday</w:t>
            </w:r>
          </w:p>
        </w:tc>
        <w:tc>
          <w:tcPr>
            <w:tcW w:w="5305" w:type="dxa"/>
            <w:tcBorders>
              <w:top w:val="single" w:sz="4" w:space="0" w:color="auto"/>
              <w:left w:val="single" w:sz="4" w:space="0" w:color="auto"/>
              <w:bottom w:val="single" w:sz="4" w:space="0" w:color="auto"/>
              <w:right w:val="single" w:sz="4" w:space="0" w:color="auto"/>
            </w:tcBorders>
            <w:hideMark/>
          </w:tcPr>
          <w:p w:rsidR="00882D4F" w:rsidRDefault="00882D4F">
            <w:pPr>
              <w:pStyle w:val="Default"/>
              <w:spacing w:before="0" w:line="320" w:lineRule="atLeast"/>
              <w:rPr>
                <w:rFonts w:ascii="Cambria" w:hAnsi="Cambria"/>
                <w:sz w:val="20"/>
                <w:szCs w:val="20"/>
              </w:rPr>
            </w:pPr>
            <w:r>
              <w:rPr>
                <w:rFonts w:ascii="Cambria" w:hAnsi="Cambria"/>
                <w:sz w:val="20"/>
                <w:szCs w:val="20"/>
              </w:rPr>
              <w:t>The Sermon on the Plain – Luke 6:20-26</w:t>
            </w:r>
          </w:p>
        </w:tc>
      </w:tr>
      <w:tr w:rsidR="00882D4F" w:rsidTr="00882D4F">
        <w:tc>
          <w:tcPr>
            <w:tcW w:w="1525" w:type="dxa"/>
            <w:tcBorders>
              <w:top w:val="single" w:sz="4" w:space="0" w:color="auto"/>
              <w:left w:val="single" w:sz="4" w:space="0" w:color="auto"/>
              <w:bottom w:val="single" w:sz="4" w:space="0" w:color="auto"/>
              <w:right w:val="single" w:sz="4" w:space="0" w:color="auto"/>
            </w:tcBorders>
            <w:hideMark/>
          </w:tcPr>
          <w:p w:rsidR="00882D4F" w:rsidRDefault="00882D4F">
            <w:pPr>
              <w:spacing w:line="240" w:lineRule="auto"/>
              <w:rPr>
                <w:rFonts w:ascii="Cambria" w:hAnsi="Cambria"/>
                <w:sz w:val="18"/>
                <w:szCs w:val="18"/>
              </w:rPr>
            </w:pPr>
            <w:r>
              <w:rPr>
                <w:rFonts w:ascii="Cambria" w:hAnsi="Cambria"/>
                <w:sz w:val="18"/>
                <w:szCs w:val="18"/>
              </w:rPr>
              <w:t>Wednesday</w:t>
            </w:r>
          </w:p>
        </w:tc>
        <w:tc>
          <w:tcPr>
            <w:tcW w:w="5305" w:type="dxa"/>
            <w:tcBorders>
              <w:top w:val="single" w:sz="4" w:space="0" w:color="auto"/>
              <w:left w:val="single" w:sz="4" w:space="0" w:color="auto"/>
              <w:bottom w:val="single" w:sz="4" w:space="0" w:color="auto"/>
              <w:right w:val="single" w:sz="4" w:space="0" w:color="auto"/>
            </w:tcBorders>
            <w:hideMark/>
          </w:tcPr>
          <w:p w:rsidR="00882D4F" w:rsidRDefault="00882D4F">
            <w:pPr>
              <w:pStyle w:val="Default"/>
              <w:spacing w:before="0" w:line="320" w:lineRule="atLeast"/>
              <w:rPr>
                <w:rFonts w:ascii="Cambria" w:hAnsi="Cambria"/>
                <w:sz w:val="20"/>
                <w:szCs w:val="20"/>
              </w:rPr>
            </w:pPr>
            <w:r>
              <w:rPr>
                <w:rFonts w:ascii="Cambria" w:hAnsi="Cambria"/>
                <w:bCs/>
                <w:sz w:val="20"/>
                <w:szCs w:val="20"/>
              </w:rPr>
              <w:t>Love Your Enemies – Luke 6:27-38</w:t>
            </w:r>
          </w:p>
        </w:tc>
      </w:tr>
      <w:tr w:rsidR="00882D4F" w:rsidTr="00882D4F">
        <w:tc>
          <w:tcPr>
            <w:tcW w:w="1525" w:type="dxa"/>
            <w:tcBorders>
              <w:top w:val="single" w:sz="4" w:space="0" w:color="auto"/>
              <w:left w:val="single" w:sz="4" w:space="0" w:color="auto"/>
              <w:bottom w:val="single" w:sz="4" w:space="0" w:color="auto"/>
              <w:right w:val="single" w:sz="4" w:space="0" w:color="auto"/>
            </w:tcBorders>
            <w:hideMark/>
          </w:tcPr>
          <w:p w:rsidR="00882D4F" w:rsidRDefault="00882D4F">
            <w:pPr>
              <w:spacing w:line="240" w:lineRule="auto"/>
              <w:rPr>
                <w:rFonts w:ascii="Cambria" w:hAnsi="Cambria"/>
                <w:sz w:val="18"/>
                <w:szCs w:val="18"/>
              </w:rPr>
            </w:pPr>
            <w:r>
              <w:rPr>
                <w:rFonts w:ascii="Cambria" w:hAnsi="Cambria"/>
                <w:sz w:val="18"/>
                <w:szCs w:val="18"/>
              </w:rPr>
              <w:t>Thursday</w:t>
            </w:r>
          </w:p>
        </w:tc>
        <w:tc>
          <w:tcPr>
            <w:tcW w:w="5305" w:type="dxa"/>
            <w:tcBorders>
              <w:top w:val="single" w:sz="4" w:space="0" w:color="auto"/>
              <w:left w:val="single" w:sz="4" w:space="0" w:color="auto"/>
              <w:bottom w:val="single" w:sz="4" w:space="0" w:color="auto"/>
              <w:right w:val="single" w:sz="4" w:space="0" w:color="auto"/>
            </w:tcBorders>
            <w:hideMark/>
          </w:tcPr>
          <w:p w:rsidR="00882D4F" w:rsidRDefault="00882D4F">
            <w:pPr>
              <w:spacing w:line="240" w:lineRule="auto"/>
              <w:rPr>
                <w:rFonts w:ascii="Cambria" w:hAnsi="Cambria"/>
                <w:b/>
                <w:sz w:val="20"/>
                <w:szCs w:val="20"/>
              </w:rPr>
            </w:pPr>
            <w:r>
              <w:rPr>
                <w:rFonts w:ascii="Cambria" w:hAnsi="Cambria"/>
                <w:b/>
                <w:sz w:val="20"/>
                <w:szCs w:val="20"/>
              </w:rPr>
              <w:t>St. Matthias, Apostle – Matthew 11:25-30</w:t>
            </w:r>
          </w:p>
        </w:tc>
      </w:tr>
      <w:tr w:rsidR="00882D4F" w:rsidTr="00882D4F">
        <w:tc>
          <w:tcPr>
            <w:tcW w:w="1525" w:type="dxa"/>
            <w:tcBorders>
              <w:top w:val="single" w:sz="4" w:space="0" w:color="auto"/>
              <w:left w:val="single" w:sz="4" w:space="0" w:color="auto"/>
              <w:bottom w:val="single" w:sz="4" w:space="0" w:color="auto"/>
              <w:right w:val="single" w:sz="4" w:space="0" w:color="auto"/>
            </w:tcBorders>
            <w:hideMark/>
          </w:tcPr>
          <w:p w:rsidR="00882D4F" w:rsidRDefault="00882D4F">
            <w:pPr>
              <w:spacing w:line="240" w:lineRule="auto"/>
              <w:rPr>
                <w:rFonts w:ascii="Cambria" w:hAnsi="Cambria"/>
                <w:sz w:val="18"/>
                <w:szCs w:val="18"/>
              </w:rPr>
            </w:pPr>
            <w:r>
              <w:rPr>
                <w:rFonts w:ascii="Cambria" w:hAnsi="Cambria"/>
                <w:sz w:val="18"/>
                <w:szCs w:val="18"/>
              </w:rPr>
              <w:t>Friday</w:t>
            </w:r>
          </w:p>
        </w:tc>
        <w:tc>
          <w:tcPr>
            <w:tcW w:w="5305" w:type="dxa"/>
            <w:tcBorders>
              <w:top w:val="single" w:sz="4" w:space="0" w:color="auto"/>
              <w:left w:val="single" w:sz="4" w:space="0" w:color="auto"/>
              <w:bottom w:val="single" w:sz="4" w:space="0" w:color="auto"/>
              <w:right w:val="single" w:sz="4" w:space="0" w:color="auto"/>
            </w:tcBorders>
            <w:hideMark/>
          </w:tcPr>
          <w:p w:rsidR="00882D4F" w:rsidRDefault="00882D4F">
            <w:pPr>
              <w:pStyle w:val="Default"/>
              <w:spacing w:before="0" w:line="320" w:lineRule="atLeast"/>
              <w:rPr>
                <w:rFonts w:ascii="Cambria" w:hAnsi="Cambria"/>
                <w:sz w:val="20"/>
                <w:szCs w:val="20"/>
              </w:rPr>
            </w:pPr>
            <w:r>
              <w:rPr>
                <w:rFonts w:ascii="Cambria" w:hAnsi="Cambria"/>
                <w:sz w:val="20"/>
                <w:szCs w:val="20"/>
              </w:rPr>
              <w:t>A Disciple and His Teacher – Luke 6:39-49</w:t>
            </w:r>
          </w:p>
        </w:tc>
      </w:tr>
      <w:tr w:rsidR="00882D4F" w:rsidTr="00882D4F">
        <w:tc>
          <w:tcPr>
            <w:tcW w:w="1525" w:type="dxa"/>
            <w:tcBorders>
              <w:top w:val="single" w:sz="4" w:space="0" w:color="auto"/>
              <w:left w:val="single" w:sz="4" w:space="0" w:color="auto"/>
              <w:bottom w:val="single" w:sz="4" w:space="0" w:color="auto"/>
              <w:right w:val="single" w:sz="4" w:space="0" w:color="auto"/>
            </w:tcBorders>
            <w:hideMark/>
          </w:tcPr>
          <w:p w:rsidR="00882D4F" w:rsidRDefault="00882D4F">
            <w:pPr>
              <w:spacing w:line="240" w:lineRule="auto"/>
              <w:rPr>
                <w:rFonts w:ascii="Cambria" w:hAnsi="Cambria"/>
                <w:sz w:val="18"/>
                <w:szCs w:val="18"/>
              </w:rPr>
            </w:pPr>
            <w:r>
              <w:rPr>
                <w:rFonts w:ascii="Cambria" w:hAnsi="Cambria"/>
                <w:sz w:val="18"/>
                <w:szCs w:val="18"/>
              </w:rPr>
              <w:t>Saturday</w:t>
            </w:r>
          </w:p>
        </w:tc>
        <w:tc>
          <w:tcPr>
            <w:tcW w:w="5305" w:type="dxa"/>
            <w:tcBorders>
              <w:top w:val="single" w:sz="4" w:space="0" w:color="auto"/>
              <w:left w:val="single" w:sz="4" w:space="0" w:color="auto"/>
              <w:bottom w:val="single" w:sz="4" w:space="0" w:color="auto"/>
              <w:right w:val="single" w:sz="4" w:space="0" w:color="auto"/>
            </w:tcBorders>
            <w:hideMark/>
          </w:tcPr>
          <w:p w:rsidR="00882D4F" w:rsidRDefault="00882D4F">
            <w:pPr>
              <w:spacing w:line="240" w:lineRule="auto"/>
              <w:rPr>
                <w:rFonts w:ascii="Cambria" w:hAnsi="Cambria"/>
                <w:sz w:val="20"/>
                <w:szCs w:val="20"/>
              </w:rPr>
            </w:pPr>
            <w:r>
              <w:rPr>
                <w:rFonts w:ascii="Cambria" w:hAnsi="Cambria"/>
                <w:sz w:val="20"/>
                <w:szCs w:val="20"/>
              </w:rPr>
              <w:t>Jesus Heals a Centurion’s Servant – Luke 7:1-10</w:t>
            </w:r>
          </w:p>
        </w:tc>
      </w:tr>
    </w:tbl>
    <w:p w:rsidR="00882D4F" w:rsidRDefault="00882D4F" w:rsidP="00882D4F">
      <w:pPr>
        <w:rPr>
          <w:rFonts w:ascii="Cambria" w:hAnsi="Cambria"/>
          <w:sz w:val="16"/>
          <w:szCs w:val="16"/>
        </w:rPr>
      </w:pPr>
    </w:p>
    <w:tbl>
      <w:tblPr>
        <w:tblStyle w:val="TableGrid"/>
        <w:tblW w:w="0" w:type="auto"/>
        <w:tblInd w:w="0" w:type="dxa"/>
        <w:tblLook w:val="04A0" w:firstRow="1" w:lastRow="0" w:firstColumn="1" w:lastColumn="0" w:noHBand="0" w:noVBand="1"/>
      </w:tblPr>
      <w:tblGrid>
        <w:gridCol w:w="5755"/>
        <w:gridCol w:w="1047"/>
      </w:tblGrid>
      <w:tr w:rsidR="00882D4F" w:rsidTr="00882D4F">
        <w:trPr>
          <w:trHeight w:val="2"/>
        </w:trPr>
        <w:tc>
          <w:tcPr>
            <w:tcW w:w="5755" w:type="dxa"/>
            <w:tcBorders>
              <w:top w:val="single" w:sz="4" w:space="0" w:color="auto"/>
              <w:left w:val="single" w:sz="4" w:space="0" w:color="auto"/>
              <w:bottom w:val="single" w:sz="4" w:space="0" w:color="auto"/>
              <w:right w:val="single" w:sz="4" w:space="0" w:color="auto"/>
            </w:tcBorders>
            <w:hideMark/>
          </w:tcPr>
          <w:p w:rsidR="00882D4F" w:rsidRDefault="00882D4F">
            <w:pPr>
              <w:spacing w:line="240" w:lineRule="auto"/>
              <w:rPr>
                <w:rFonts w:ascii="Cambria" w:hAnsi="Cambria"/>
                <w:b/>
                <w:sz w:val="18"/>
                <w:szCs w:val="18"/>
              </w:rPr>
            </w:pPr>
            <w:r>
              <w:rPr>
                <w:rFonts w:ascii="Cambria" w:hAnsi="Cambria"/>
                <w:b/>
                <w:sz w:val="18"/>
                <w:szCs w:val="18"/>
              </w:rPr>
              <w:t>Catechism: Sacrament of the Altar</w:t>
            </w:r>
          </w:p>
        </w:tc>
        <w:tc>
          <w:tcPr>
            <w:tcW w:w="1047" w:type="dxa"/>
            <w:tcBorders>
              <w:top w:val="single" w:sz="4" w:space="0" w:color="auto"/>
              <w:left w:val="single" w:sz="4" w:space="0" w:color="auto"/>
              <w:bottom w:val="single" w:sz="4" w:space="0" w:color="auto"/>
              <w:right w:val="single" w:sz="4" w:space="0" w:color="auto"/>
            </w:tcBorders>
            <w:hideMark/>
          </w:tcPr>
          <w:p w:rsidR="00882D4F" w:rsidRDefault="00882D4F">
            <w:pPr>
              <w:spacing w:line="240" w:lineRule="auto"/>
              <w:jc w:val="center"/>
              <w:rPr>
                <w:rFonts w:ascii="Cambria" w:hAnsi="Cambria"/>
                <w:b/>
                <w:sz w:val="18"/>
                <w:szCs w:val="18"/>
              </w:rPr>
            </w:pPr>
            <w:r>
              <w:rPr>
                <w:rFonts w:ascii="Cambria" w:hAnsi="Cambria"/>
                <w:b/>
                <w:sz w:val="18"/>
                <w:szCs w:val="18"/>
              </w:rPr>
              <w:t>Grades</w:t>
            </w:r>
          </w:p>
        </w:tc>
      </w:tr>
      <w:tr w:rsidR="00882D4F" w:rsidTr="00882D4F">
        <w:trPr>
          <w:trHeight w:val="305"/>
        </w:trPr>
        <w:tc>
          <w:tcPr>
            <w:tcW w:w="5755" w:type="dxa"/>
            <w:tcBorders>
              <w:top w:val="single" w:sz="4" w:space="0" w:color="auto"/>
              <w:left w:val="single" w:sz="4" w:space="0" w:color="auto"/>
              <w:bottom w:val="single" w:sz="4" w:space="0" w:color="auto"/>
              <w:right w:val="single" w:sz="4" w:space="0" w:color="auto"/>
            </w:tcBorders>
            <w:hideMark/>
          </w:tcPr>
          <w:p w:rsidR="00882D4F" w:rsidRDefault="00882D4F">
            <w:pPr>
              <w:spacing w:line="240" w:lineRule="auto"/>
              <w:rPr>
                <w:rFonts w:ascii="Cambria" w:hAnsi="Cambria"/>
                <w:i/>
                <w:sz w:val="18"/>
                <w:szCs w:val="18"/>
              </w:rPr>
            </w:pPr>
            <w:r>
              <w:rPr>
                <w:rFonts w:ascii="Cambria" w:hAnsi="Cambria"/>
                <w:i/>
                <w:sz w:val="18"/>
                <w:szCs w:val="18"/>
              </w:rPr>
              <w:t>What is the Sacrament of the Altar (review)?</w:t>
            </w:r>
          </w:p>
          <w:p w:rsidR="00882D4F" w:rsidRDefault="00882D4F">
            <w:pPr>
              <w:spacing w:line="240" w:lineRule="auto"/>
              <w:rPr>
                <w:rFonts w:ascii="Cambria" w:hAnsi="Cambria"/>
                <w:sz w:val="18"/>
                <w:szCs w:val="18"/>
              </w:rPr>
            </w:pPr>
            <w:r>
              <w:rPr>
                <w:rFonts w:ascii="Cambria" w:hAnsi="Cambria"/>
                <w:sz w:val="18"/>
                <w:szCs w:val="18"/>
              </w:rPr>
              <w:t>It is the true body and blood of our Lord Jesus Christ under the bread and wine, instituted by Christ Himself for us Christians to eat and to drink.</w:t>
            </w:r>
          </w:p>
        </w:tc>
        <w:tc>
          <w:tcPr>
            <w:tcW w:w="1047" w:type="dxa"/>
            <w:tcBorders>
              <w:top w:val="single" w:sz="4" w:space="0" w:color="auto"/>
              <w:left w:val="single" w:sz="4" w:space="0" w:color="auto"/>
              <w:bottom w:val="single" w:sz="4" w:space="0" w:color="auto"/>
              <w:right w:val="single" w:sz="4" w:space="0" w:color="auto"/>
            </w:tcBorders>
            <w:hideMark/>
          </w:tcPr>
          <w:p w:rsidR="00882D4F" w:rsidRDefault="00882D4F">
            <w:pPr>
              <w:spacing w:line="240" w:lineRule="auto"/>
              <w:jc w:val="center"/>
              <w:rPr>
                <w:rFonts w:ascii="Cambria" w:hAnsi="Cambria"/>
                <w:sz w:val="18"/>
                <w:szCs w:val="18"/>
              </w:rPr>
            </w:pPr>
            <w:r>
              <w:rPr>
                <w:rFonts w:ascii="Cambria" w:hAnsi="Cambria"/>
                <w:sz w:val="18"/>
                <w:szCs w:val="18"/>
              </w:rPr>
              <w:t>1</w:t>
            </w:r>
            <w:r>
              <w:rPr>
                <w:rFonts w:ascii="Cambria" w:hAnsi="Cambria"/>
                <w:sz w:val="18"/>
                <w:szCs w:val="18"/>
                <w:vertAlign w:val="superscript"/>
              </w:rPr>
              <w:t>st</w:t>
            </w:r>
            <w:r>
              <w:rPr>
                <w:rFonts w:ascii="Cambria" w:hAnsi="Cambria"/>
                <w:sz w:val="18"/>
                <w:szCs w:val="18"/>
              </w:rPr>
              <w:t xml:space="preserve"> +</w:t>
            </w:r>
          </w:p>
        </w:tc>
      </w:tr>
      <w:tr w:rsidR="00882D4F" w:rsidTr="00882D4F">
        <w:tc>
          <w:tcPr>
            <w:tcW w:w="5755" w:type="dxa"/>
            <w:tcBorders>
              <w:top w:val="single" w:sz="4" w:space="0" w:color="auto"/>
              <w:left w:val="single" w:sz="4" w:space="0" w:color="auto"/>
              <w:bottom w:val="single" w:sz="4" w:space="0" w:color="auto"/>
              <w:right w:val="single" w:sz="4" w:space="0" w:color="auto"/>
            </w:tcBorders>
            <w:hideMark/>
          </w:tcPr>
          <w:p w:rsidR="00882D4F" w:rsidRDefault="00882D4F">
            <w:pPr>
              <w:spacing w:line="240" w:lineRule="auto"/>
              <w:rPr>
                <w:rFonts w:ascii="Cambria" w:hAnsi="Cambria"/>
                <w:i/>
                <w:sz w:val="18"/>
                <w:szCs w:val="18"/>
              </w:rPr>
            </w:pPr>
            <w:r>
              <w:rPr>
                <w:rFonts w:ascii="Cambria" w:hAnsi="Cambria"/>
                <w:i/>
                <w:sz w:val="18"/>
                <w:szCs w:val="18"/>
              </w:rPr>
              <w:t>Where is this written?</w:t>
            </w:r>
          </w:p>
          <w:p w:rsidR="00882D4F" w:rsidRDefault="00882D4F">
            <w:pPr>
              <w:spacing w:line="240" w:lineRule="auto"/>
              <w:rPr>
                <w:rFonts w:ascii="Cambria" w:hAnsi="Cambria"/>
                <w:b/>
                <w:sz w:val="18"/>
                <w:szCs w:val="18"/>
              </w:rPr>
            </w:pPr>
            <w:r>
              <w:rPr>
                <w:rFonts w:ascii="Cambria" w:hAnsi="Cambria"/>
                <w:sz w:val="18"/>
                <w:szCs w:val="18"/>
              </w:rPr>
              <w:t>The holy Evangelists Matthew, Mark, Luke, and St. Paul write:</w:t>
            </w:r>
          </w:p>
        </w:tc>
        <w:tc>
          <w:tcPr>
            <w:tcW w:w="1047" w:type="dxa"/>
            <w:tcBorders>
              <w:top w:val="single" w:sz="4" w:space="0" w:color="auto"/>
              <w:left w:val="single" w:sz="4" w:space="0" w:color="auto"/>
              <w:bottom w:val="single" w:sz="4" w:space="0" w:color="auto"/>
              <w:right w:val="single" w:sz="4" w:space="0" w:color="auto"/>
            </w:tcBorders>
            <w:hideMark/>
          </w:tcPr>
          <w:p w:rsidR="00882D4F" w:rsidRDefault="00882D4F">
            <w:pPr>
              <w:spacing w:line="240" w:lineRule="auto"/>
              <w:jc w:val="center"/>
              <w:rPr>
                <w:rFonts w:ascii="Cambria" w:hAnsi="Cambria"/>
                <w:sz w:val="18"/>
                <w:szCs w:val="18"/>
              </w:rPr>
            </w:pPr>
            <w:r>
              <w:rPr>
                <w:rFonts w:ascii="Cambria" w:hAnsi="Cambria"/>
                <w:sz w:val="18"/>
                <w:szCs w:val="18"/>
              </w:rPr>
              <w:t>2</w:t>
            </w:r>
            <w:r>
              <w:rPr>
                <w:rFonts w:ascii="Cambria" w:hAnsi="Cambria"/>
                <w:sz w:val="18"/>
                <w:szCs w:val="18"/>
                <w:vertAlign w:val="superscript"/>
              </w:rPr>
              <w:t>nd</w:t>
            </w:r>
            <w:r>
              <w:rPr>
                <w:rFonts w:ascii="Cambria" w:hAnsi="Cambria"/>
                <w:sz w:val="18"/>
                <w:szCs w:val="18"/>
              </w:rPr>
              <w:t>+</w:t>
            </w:r>
          </w:p>
        </w:tc>
      </w:tr>
      <w:tr w:rsidR="00882D4F" w:rsidTr="00882D4F">
        <w:tc>
          <w:tcPr>
            <w:tcW w:w="5755" w:type="dxa"/>
            <w:tcBorders>
              <w:top w:val="single" w:sz="4" w:space="0" w:color="auto"/>
              <w:left w:val="single" w:sz="4" w:space="0" w:color="auto"/>
              <w:bottom w:val="single" w:sz="4" w:space="0" w:color="auto"/>
              <w:right w:val="single" w:sz="4" w:space="0" w:color="auto"/>
            </w:tcBorders>
            <w:hideMark/>
          </w:tcPr>
          <w:p w:rsidR="00882D4F" w:rsidRDefault="00882D4F">
            <w:pPr>
              <w:spacing w:line="240" w:lineRule="auto"/>
              <w:rPr>
                <w:rFonts w:ascii="Cambria" w:hAnsi="Cambria"/>
                <w:sz w:val="18"/>
                <w:szCs w:val="18"/>
              </w:rPr>
            </w:pPr>
            <w:r>
              <w:rPr>
                <w:rFonts w:ascii="Cambria" w:hAnsi="Cambria"/>
                <w:sz w:val="18"/>
                <w:szCs w:val="18"/>
              </w:rPr>
              <w:t xml:space="preserve">     Our Lord Jesus Christ, on the night when He was betrayed, took bread, and when He had given thanks, He broke it and gave it to the disciples and said: “Take, eat; this is My body, which is given for you. This do in remembrance of Me.”</w:t>
            </w:r>
          </w:p>
          <w:p w:rsidR="00882D4F" w:rsidRDefault="00882D4F">
            <w:pPr>
              <w:spacing w:line="240" w:lineRule="auto"/>
              <w:rPr>
                <w:rFonts w:ascii="Cambria" w:hAnsi="Cambria"/>
                <w:sz w:val="18"/>
                <w:szCs w:val="18"/>
              </w:rPr>
            </w:pPr>
            <w:r>
              <w:rPr>
                <w:rFonts w:ascii="Cambria" w:hAnsi="Cambria"/>
                <w:sz w:val="18"/>
                <w:szCs w:val="18"/>
              </w:rPr>
              <w:t xml:space="preserve">     In the same way also He took the cup after supper, and when He had given thanks, He gave it to them, saying, “Drink of it, all of you; this cup is the new testament in My blood, which is shed for you for the forgiveness of sins. This do, as often as you drink it, in remembrance of Me.”</w:t>
            </w:r>
          </w:p>
        </w:tc>
        <w:tc>
          <w:tcPr>
            <w:tcW w:w="1047" w:type="dxa"/>
            <w:tcBorders>
              <w:top w:val="single" w:sz="4" w:space="0" w:color="auto"/>
              <w:left w:val="single" w:sz="4" w:space="0" w:color="auto"/>
              <w:bottom w:val="single" w:sz="4" w:space="0" w:color="auto"/>
              <w:right w:val="single" w:sz="4" w:space="0" w:color="auto"/>
            </w:tcBorders>
            <w:hideMark/>
          </w:tcPr>
          <w:p w:rsidR="00882D4F" w:rsidRDefault="00882D4F">
            <w:pPr>
              <w:spacing w:line="240" w:lineRule="auto"/>
              <w:jc w:val="center"/>
              <w:rPr>
                <w:rFonts w:ascii="Cambria" w:hAnsi="Cambria"/>
                <w:sz w:val="18"/>
                <w:szCs w:val="18"/>
              </w:rPr>
            </w:pPr>
            <w:r>
              <w:rPr>
                <w:rFonts w:ascii="Cambria" w:hAnsi="Cambria"/>
                <w:sz w:val="18"/>
                <w:szCs w:val="18"/>
              </w:rPr>
              <w:t>K+</w:t>
            </w:r>
          </w:p>
        </w:tc>
      </w:tr>
      <w:tr w:rsidR="00882D4F" w:rsidTr="00882D4F">
        <w:tc>
          <w:tcPr>
            <w:tcW w:w="5755" w:type="dxa"/>
            <w:tcBorders>
              <w:top w:val="single" w:sz="4" w:space="0" w:color="auto"/>
              <w:left w:val="single" w:sz="4" w:space="0" w:color="auto"/>
              <w:bottom w:val="single" w:sz="4" w:space="0" w:color="auto"/>
              <w:right w:val="single" w:sz="4" w:space="0" w:color="auto"/>
            </w:tcBorders>
            <w:hideMark/>
          </w:tcPr>
          <w:p w:rsidR="00882D4F" w:rsidRDefault="00882D4F">
            <w:pPr>
              <w:spacing w:line="240" w:lineRule="auto"/>
              <w:rPr>
                <w:rFonts w:ascii="Cambria" w:hAnsi="Cambria"/>
                <w:i/>
                <w:sz w:val="18"/>
                <w:szCs w:val="18"/>
              </w:rPr>
            </w:pPr>
            <w:r>
              <w:rPr>
                <w:rFonts w:ascii="Cambria" w:hAnsi="Cambria"/>
                <w:i/>
                <w:sz w:val="18"/>
                <w:szCs w:val="18"/>
              </w:rPr>
              <w:t>Who receives this sacrament worthily?</w:t>
            </w:r>
          </w:p>
          <w:p w:rsidR="00882D4F" w:rsidRDefault="00882D4F">
            <w:pPr>
              <w:spacing w:line="240" w:lineRule="auto"/>
              <w:rPr>
                <w:rFonts w:ascii="Cambria" w:hAnsi="Cambria"/>
                <w:sz w:val="18"/>
                <w:szCs w:val="18"/>
              </w:rPr>
            </w:pPr>
            <w:r>
              <w:rPr>
                <w:rFonts w:ascii="Cambria" w:hAnsi="Cambria"/>
                <w:sz w:val="18"/>
                <w:szCs w:val="18"/>
              </w:rPr>
              <w:t>Fasting and bodily preparation are certainly fine outward training. But that person is truly worthy and well prepared who has faith in these words: “Given and shed for you for the forgiveness of sins.”</w:t>
            </w:r>
          </w:p>
          <w:p w:rsidR="00882D4F" w:rsidRDefault="00882D4F">
            <w:pPr>
              <w:spacing w:line="240" w:lineRule="auto"/>
              <w:rPr>
                <w:rFonts w:ascii="Cambria" w:hAnsi="Cambria"/>
                <w:sz w:val="18"/>
                <w:szCs w:val="18"/>
              </w:rPr>
            </w:pPr>
            <w:r>
              <w:rPr>
                <w:rFonts w:ascii="Cambria" w:hAnsi="Cambria"/>
                <w:sz w:val="18"/>
                <w:szCs w:val="18"/>
              </w:rPr>
              <w:t>But anyone who does not believe these words or doubts them is unworthy and unprepared, for the words “for you” require all hearts to believe.</w:t>
            </w:r>
          </w:p>
        </w:tc>
        <w:tc>
          <w:tcPr>
            <w:tcW w:w="1047" w:type="dxa"/>
            <w:tcBorders>
              <w:top w:val="single" w:sz="4" w:space="0" w:color="auto"/>
              <w:left w:val="single" w:sz="4" w:space="0" w:color="auto"/>
              <w:bottom w:val="single" w:sz="4" w:space="0" w:color="auto"/>
              <w:right w:val="single" w:sz="4" w:space="0" w:color="auto"/>
            </w:tcBorders>
            <w:hideMark/>
          </w:tcPr>
          <w:p w:rsidR="00882D4F" w:rsidRDefault="00882D4F">
            <w:pPr>
              <w:spacing w:line="240" w:lineRule="auto"/>
              <w:jc w:val="center"/>
              <w:rPr>
                <w:rFonts w:ascii="Cambria" w:hAnsi="Cambria"/>
                <w:sz w:val="18"/>
                <w:szCs w:val="18"/>
              </w:rPr>
            </w:pPr>
            <w:r>
              <w:rPr>
                <w:rFonts w:ascii="Cambria" w:hAnsi="Cambria"/>
                <w:sz w:val="18"/>
                <w:szCs w:val="18"/>
              </w:rPr>
              <w:t>2</w:t>
            </w:r>
            <w:r>
              <w:rPr>
                <w:rFonts w:ascii="Cambria" w:hAnsi="Cambria"/>
                <w:sz w:val="18"/>
                <w:szCs w:val="18"/>
                <w:vertAlign w:val="superscript"/>
              </w:rPr>
              <w:t>nd</w:t>
            </w:r>
            <w:r>
              <w:rPr>
                <w:rFonts w:ascii="Cambria" w:hAnsi="Cambria"/>
                <w:sz w:val="18"/>
                <w:szCs w:val="18"/>
              </w:rPr>
              <w:t>+</w:t>
            </w:r>
          </w:p>
        </w:tc>
      </w:tr>
    </w:tbl>
    <w:p w:rsidR="00E474EF" w:rsidRDefault="00E474EF">
      <w:bookmarkStart w:id="0" w:name="_GoBack"/>
      <w:bookmarkEnd w:id="0"/>
    </w:p>
    <w:sectPr w:rsidR="00E474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7B3"/>
    <w:rsid w:val="006507B3"/>
    <w:rsid w:val="00882D4F"/>
    <w:rsid w:val="00E47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DE293A-9CCE-4E0A-B03D-8FCD9F6D2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D4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82D4F"/>
    <w:pPr>
      <w:spacing w:before="160" w:after="0" w:line="288"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table" w:styleId="TableGrid">
    <w:name w:val="Table Grid"/>
    <w:basedOn w:val="TableNormal"/>
    <w:uiPriority w:val="39"/>
    <w:rsid w:val="00882D4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744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1921</Characters>
  <Application>Microsoft Office Word</Application>
  <DocSecurity>0</DocSecurity>
  <Lines>16</Lines>
  <Paragraphs>4</Paragraphs>
  <ScaleCrop>false</ScaleCrop>
  <Company/>
  <LinksUpToDate>false</LinksUpToDate>
  <CharactersWithSpaces>2253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dc:creator>
  <cp:keywords/>
  <dc:description/>
  <cp:lastModifiedBy>Bobby</cp:lastModifiedBy>
  <cp:revision>3</cp:revision>
  <dcterms:created xsi:type="dcterms:W3CDTF">2022-02-20T14:15:00Z</dcterms:created>
  <dcterms:modified xsi:type="dcterms:W3CDTF">2022-02-20T14:15:00Z</dcterms:modified>
</cp:coreProperties>
</file>