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EA3" w:rsidRDefault="00212EA3" w:rsidP="00212EA3">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212EA3" w:rsidRDefault="00212EA3" w:rsidP="00212EA3">
      <w:pPr>
        <w:pStyle w:val="Default"/>
        <w:spacing w:before="0" w:line="320" w:lineRule="atLeast"/>
        <w:jc w:val="center"/>
        <w:rPr>
          <w:rFonts w:ascii="Times Roman" w:eastAsia="Times Roman" w:hAnsi="Times Roman" w:cs="Times Roman"/>
          <w:sz w:val="18"/>
          <w:szCs w:val="18"/>
        </w:rPr>
      </w:pPr>
      <w:r>
        <w:rPr>
          <w:rFonts w:ascii="Cambria" w:hAnsi="Cambria"/>
          <w:i/>
          <w:iCs/>
          <w:sz w:val="18"/>
          <w:szCs w:val="18"/>
        </w:rPr>
        <w:t>A Guide for Daily Meditation and Prayer</w:t>
      </w:r>
    </w:p>
    <w:p w:rsidR="00212EA3" w:rsidRDefault="00212EA3" w:rsidP="00212EA3">
      <w:pPr>
        <w:pStyle w:val="Default"/>
        <w:spacing w:before="0" w:line="320" w:lineRule="atLeast"/>
        <w:jc w:val="center"/>
        <w:rPr>
          <w:rFonts w:ascii="Times Roman" w:eastAsia="Times Roman" w:hAnsi="Times Roman" w:cs="Times Roman"/>
          <w:sz w:val="18"/>
          <w:szCs w:val="18"/>
        </w:rPr>
      </w:pPr>
      <w:proofErr w:type="gramStart"/>
      <w:r>
        <w:rPr>
          <w:rFonts w:ascii="Cambria" w:hAnsi="Cambria"/>
          <w:i/>
          <w:iCs/>
          <w:sz w:val="18"/>
          <w:szCs w:val="18"/>
        </w:rPr>
        <w:t>for</w:t>
      </w:r>
      <w:proofErr w:type="gramEnd"/>
      <w:r>
        <w:rPr>
          <w:rFonts w:ascii="Cambria" w:hAnsi="Cambria"/>
          <w:i/>
          <w:iCs/>
          <w:sz w:val="18"/>
          <w:szCs w:val="18"/>
        </w:rPr>
        <w:t xml:space="preserve"> The Thirteenth  Sunday after Pentecost (August 22, 2021)</w:t>
      </w:r>
    </w:p>
    <w:p w:rsidR="00212EA3" w:rsidRDefault="00212EA3" w:rsidP="00212EA3">
      <w:pPr>
        <w:pStyle w:val="Default"/>
        <w:spacing w:before="0" w:line="288" w:lineRule="atLeast"/>
        <w:rPr>
          <w:rFonts w:ascii="Cambria" w:hAnsi="Cambria"/>
          <w:i/>
          <w:iCs/>
          <w:sz w:val="18"/>
          <w:szCs w:val="18"/>
        </w:rPr>
      </w:pPr>
    </w:p>
    <w:p w:rsidR="00212EA3" w:rsidRDefault="00212EA3" w:rsidP="00212EA3">
      <w:pPr>
        <w:pStyle w:val="Default"/>
        <w:spacing w:before="0" w:line="288"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212EA3" w:rsidRDefault="00212EA3" w:rsidP="00212EA3">
      <w:pPr>
        <w:pStyle w:val="Default"/>
        <w:spacing w:before="0" w:line="320" w:lineRule="atLeast"/>
        <w:rPr>
          <w:rFonts w:ascii="Times Roman" w:eastAsia="Times Roman" w:hAnsi="Times Roman" w:cs="Times Roman"/>
          <w:sz w:val="18"/>
          <w:szCs w:val="18"/>
        </w:rPr>
      </w:pPr>
      <w:r>
        <w:rPr>
          <w:rFonts w:ascii="Cambria" w:hAnsi="Cambria"/>
          <w:b/>
          <w:bCs/>
          <w:i/>
          <w:iCs/>
          <w:sz w:val="18"/>
          <w:szCs w:val="18"/>
          <w:lang w:val="fr-FR"/>
        </w:rPr>
        <w:t>Invocation</w:t>
      </w:r>
    </w:p>
    <w:p w:rsidR="00212EA3" w:rsidRDefault="00212EA3" w:rsidP="00212EA3">
      <w:pPr>
        <w:pStyle w:val="Default"/>
        <w:spacing w:before="0" w:line="288" w:lineRule="atLeast"/>
        <w:rPr>
          <w:rFonts w:ascii="Cambria" w:eastAsia="Cambria" w:hAnsi="Cambria" w:cs="Cambria"/>
          <w:b/>
          <w:bCs/>
          <w:sz w:val="18"/>
          <w:szCs w:val="18"/>
        </w:rPr>
      </w:pP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212EA3" w:rsidRDefault="00212EA3" w:rsidP="00212EA3">
      <w:pPr>
        <w:pStyle w:val="Default"/>
        <w:spacing w:before="0" w:line="288" w:lineRule="atLeast"/>
        <w:rPr>
          <w:rFonts w:ascii="Times Roman" w:eastAsia="Times Roman" w:hAnsi="Times Roman" w:cs="Times Roman"/>
          <w:sz w:val="18"/>
          <w:szCs w:val="18"/>
        </w:rPr>
      </w:pPr>
    </w:p>
    <w:p w:rsidR="00212EA3" w:rsidRDefault="00212EA3" w:rsidP="00212EA3">
      <w:pPr>
        <w:pStyle w:val="Default"/>
        <w:spacing w:before="0" w:line="320" w:lineRule="atLeast"/>
        <w:rPr>
          <w:rFonts w:ascii="Cambria" w:eastAsia="Cambria" w:hAnsi="Cambria" w:cs="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212EA3" w:rsidRDefault="00212EA3" w:rsidP="00212EA3">
      <w:pPr>
        <w:pStyle w:val="Default"/>
        <w:spacing w:before="0" w:line="320" w:lineRule="atLeast"/>
        <w:rPr>
          <w:rFonts w:ascii="Times Roman" w:eastAsia="Times Roman" w:hAnsi="Times Roman" w:cs="Times Roman"/>
          <w:b/>
          <w:bCs/>
          <w:sz w:val="18"/>
          <w:szCs w:val="18"/>
        </w:rPr>
      </w:pPr>
      <w:r>
        <w:rPr>
          <w:rFonts w:ascii="Cambria" w:hAnsi="Cambria"/>
          <w:b/>
          <w:bCs/>
          <w:i/>
          <w:iCs/>
          <w:sz w:val="18"/>
          <w:szCs w:val="18"/>
          <w:lang w:val="de-DE"/>
        </w:rPr>
        <w:t>Verse</w:t>
      </w:r>
      <w:r>
        <w:rPr>
          <w:rFonts w:ascii="Cambria" w:hAnsi="Cambria"/>
          <w:b/>
          <w:bCs/>
          <w:sz w:val="18"/>
          <w:szCs w:val="18"/>
          <w:lang w:val="it-IT"/>
        </w:rPr>
        <w:t>: Romans 5:19 - - For as by the one man’s disobedience the many were made sinners, so by the one man’s obedience the many will be made righteous.</w:t>
      </w:r>
    </w:p>
    <w:p w:rsidR="00212EA3" w:rsidRDefault="00212EA3" w:rsidP="00212EA3">
      <w:pPr>
        <w:pStyle w:val="Default"/>
        <w:spacing w:before="0" w:line="240" w:lineRule="auto"/>
        <w:rPr>
          <w:rFonts w:ascii="Times Roman" w:eastAsia="Times Roman" w:hAnsi="Times Roman" w:cs="Times Roman"/>
          <w:sz w:val="18"/>
          <w:szCs w:val="18"/>
        </w:rPr>
      </w:pPr>
    </w:p>
    <w:p w:rsidR="00212EA3" w:rsidRDefault="00212EA3" w:rsidP="00212EA3">
      <w:pPr>
        <w:pStyle w:val="Default"/>
        <w:spacing w:before="0" w:line="256" w:lineRule="atLeast"/>
        <w:rPr>
          <w:rFonts w:ascii="Times Roman" w:eastAsia="Times Roman" w:hAnsi="Times Roman" w:cs="Times Roman"/>
          <w:b/>
          <w:bCs/>
          <w:sz w:val="18"/>
          <w:szCs w:val="18"/>
        </w:rPr>
      </w:pPr>
      <w:r>
        <w:rPr>
          <w:rFonts w:ascii="Cambria" w:hAnsi="Cambria"/>
          <w:b/>
          <w:bCs/>
          <w:sz w:val="18"/>
          <w:szCs w:val="18"/>
        </w:rPr>
        <w:t xml:space="preserve">Psalm of the Week: </w:t>
      </w:r>
      <w:r>
        <w:rPr>
          <w:rFonts w:ascii="Cambria" w:hAnsi="Cambria"/>
          <w:sz w:val="18"/>
          <w:szCs w:val="18"/>
        </w:rPr>
        <w:t xml:space="preserve">Psalm 119:17-32 (Gimel and </w:t>
      </w:r>
      <w:proofErr w:type="spellStart"/>
      <w:r>
        <w:rPr>
          <w:rFonts w:ascii="Cambria" w:hAnsi="Cambria"/>
          <w:sz w:val="18"/>
          <w:szCs w:val="18"/>
        </w:rPr>
        <w:t>Daleth</w:t>
      </w:r>
      <w:proofErr w:type="spellEnd"/>
      <w:r>
        <w:rPr>
          <w:rFonts w:ascii="Cambria" w:hAnsi="Cambria"/>
          <w:sz w:val="18"/>
          <w:szCs w:val="18"/>
        </w:rPr>
        <w:t>)</w:t>
      </w:r>
    </w:p>
    <w:p w:rsidR="00212EA3" w:rsidRDefault="00212EA3" w:rsidP="00212EA3">
      <w:pPr>
        <w:rPr>
          <w:sz w:val="18"/>
          <w:szCs w:val="18"/>
        </w:rPr>
      </w:pPr>
    </w:p>
    <w:p w:rsidR="00212EA3" w:rsidRDefault="00212EA3" w:rsidP="00212EA3">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212EA3" w:rsidTr="00212EA3">
        <w:tc>
          <w:tcPr>
            <w:tcW w:w="1525"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sz w:val="20"/>
                <w:szCs w:val="20"/>
              </w:rPr>
            </w:pPr>
            <w:r>
              <w:rPr>
                <w:rFonts w:ascii="Cambria" w:hAnsi="Cambria"/>
                <w:sz w:val="20"/>
                <w:szCs w:val="20"/>
              </w:rPr>
              <w:t>Sunday</w:t>
            </w:r>
          </w:p>
        </w:tc>
        <w:tc>
          <w:tcPr>
            <w:tcW w:w="5305"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sz w:val="20"/>
                <w:szCs w:val="20"/>
              </w:rPr>
            </w:pPr>
            <w:r>
              <w:rPr>
                <w:rFonts w:ascii="Cambria" w:hAnsi="Cambria"/>
                <w:sz w:val="20"/>
                <w:szCs w:val="20"/>
              </w:rPr>
              <w:t>Jesus Reveals Men’s Hearts – Mark 7:1-13</w:t>
            </w:r>
          </w:p>
        </w:tc>
      </w:tr>
      <w:tr w:rsidR="00212EA3" w:rsidTr="00212EA3">
        <w:tc>
          <w:tcPr>
            <w:tcW w:w="1525"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sz w:val="20"/>
                <w:szCs w:val="20"/>
              </w:rPr>
            </w:pPr>
            <w:r>
              <w:rPr>
                <w:rFonts w:ascii="Cambria" w:hAnsi="Cambria"/>
                <w:sz w:val="20"/>
                <w:szCs w:val="20"/>
              </w:rPr>
              <w:t>Monday</w:t>
            </w:r>
          </w:p>
        </w:tc>
        <w:tc>
          <w:tcPr>
            <w:tcW w:w="5305"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sz w:val="20"/>
                <w:szCs w:val="20"/>
              </w:rPr>
            </w:pPr>
            <w:r>
              <w:rPr>
                <w:rFonts w:ascii="Cambria" w:hAnsi="Cambria"/>
                <w:sz w:val="20"/>
                <w:szCs w:val="20"/>
              </w:rPr>
              <w:t>David Spares Saul’s Life a Second Time – 1 Samuel 26:1-25</w:t>
            </w:r>
          </w:p>
        </w:tc>
      </w:tr>
      <w:tr w:rsidR="00212EA3" w:rsidTr="00212EA3">
        <w:tc>
          <w:tcPr>
            <w:tcW w:w="1525"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sz w:val="20"/>
                <w:szCs w:val="20"/>
              </w:rPr>
            </w:pPr>
            <w:r>
              <w:rPr>
                <w:rFonts w:ascii="Cambria" w:hAnsi="Cambria"/>
                <w:sz w:val="20"/>
                <w:szCs w:val="20"/>
              </w:rPr>
              <w:t>Tuesday</w:t>
            </w:r>
          </w:p>
        </w:tc>
        <w:tc>
          <w:tcPr>
            <w:tcW w:w="5305"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sz w:val="20"/>
                <w:szCs w:val="20"/>
              </w:rPr>
            </w:pPr>
            <w:r>
              <w:rPr>
                <w:rFonts w:ascii="Cambria" w:hAnsi="Cambria"/>
                <w:sz w:val="20"/>
                <w:szCs w:val="20"/>
              </w:rPr>
              <w:t>Saul Seeks Counsel from a Medium – 1 Samuel 28:3-25</w:t>
            </w:r>
          </w:p>
        </w:tc>
      </w:tr>
      <w:tr w:rsidR="00212EA3" w:rsidTr="00212EA3">
        <w:tc>
          <w:tcPr>
            <w:tcW w:w="1525"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sz w:val="20"/>
                <w:szCs w:val="20"/>
              </w:rPr>
            </w:pPr>
            <w:proofErr w:type="spellStart"/>
            <w:r>
              <w:rPr>
                <w:rFonts w:ascii="Cambria" w:hAnsi="Cambria"/>
                <w:sz w:val="20"/>
                <w:szCs w:val="20"/>
              </w:rPr>
              <w:t>Wendesday</w:t>
            </w:r>
            <w:proofErr w:type="spellEnd"/>
          </w:p>
        </w:tc>
        <w:tc>
          <w:tcPr>
            <w:tcW w:w="5305"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sz w:val="20"/>
                <w:szCs w:val="20"/>
              </w:rPr>
            </w:pPr>
            <w:r>
              <w:rPr>
                <w:rFonts w:ascii="Cambria" w:hAnsi="Cambria"/>
                <w:b/>
                <w:sz w:val="20"/>
                <w:szCs w:val="20"/>
              </w:rPr>
              <w:t>Midweek Service</w:t>
            </w:r>
            <w:r>
              <w:rPr>
                <w:rFonts w:ascii="Cambria" w:hAnsi="Cambria"/>
                <w:sz w:val="20"/>
                <w:szCs w:val="20"/>
              </w:rPr>
              <w:t xml:space="preserve"> – Song of Songs – 8:6-7</w:t>
            </w:r>
          </w:p>
        </w:tc>
      </w:tr>
      <w:tr w:rsidR="00212EA3" w:rsidTr="00212EA3">
        <w:tc>
          <w:tcPr>
            <w:tcW w:w="1525"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sz w:val="20"/>
                <w:szCs w:val="20"/>
              </w:rPr>
            </w:pPr>
            <w:r>
              <w:rPr>
                <w:rFonts w:ascii="Cambria" w:hAnsi="Cambria"/>
                <w:sz w:val="20"/>
                <w:szCs w:val="20"/>
              </w:rPr>
              <w:t>Thursday</w:t>
            </w:r>
          </w:p>
        </w:tc>
        <w:tc>
          <w:tcPr>
            <w:tcW w:w="5305"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sz w:val="20"/>
                <w:szCs w:val="20"/>
              </w:rPr>
            </w:pPr>
            <w:r>
              <w:rPr>
                <w:rFonts w:ascii="Cambria" w:hAnsi="Cambria"/>
                <w:sz w:val="20"/>
                <w:szCs w:val="20"/>
              </w:rPr>
              <w:t>The Tragic Death of King Saul – 1 Samuel 31:1-13</w:t>
            </w:r>
          </w:p>
        </w:tc>
      </w:tr>
      <w:tr w:rsidR="00212EA3" w:rsidTr="00212EA3">
        <w:tc>
          <w:tcPr>
            <w:tcW w:w="1525"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sz w:val="20"/>
                <w:szCs w:val="20"/>
              </w:rPr>
            </w:pPr>
            <w:r>
              <w:rPr>
                <w:rFonts w:ascii="Cambria" w:hAnsi="Cambria"/>
                <w:sz w:val="20"/>
                <w:szCs w:val="20"/>
              </w:rPr>
              <w:t>Friday</w:t>
            </w:r>
          </w:p>
        </w:tc>
        <w:tc>
          <w:tcPr>
            <w:tcW w:w="5305"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sz w:val="20"/>
                <w:szCs w:val="20"/>
              </w:rPr>
            </w:pPr>
            <w:r>
              <w:rPr>
                <w:rFonts w:ascii="Cambria" w:hAnsi="Cambria"/>
                <w:sz w:val="20"/>
                <w:szCs w:val="20"/>
              </w:rPr>
              <w:t>David Mourns the Death of Saul – 2 Samuel 1:1-16</w:t>
            </w:r>
          </w:p>
        </w:tc>
      </w:tr>
      <w:tr w:rsidR="00212EA3" w:rsidTr="00212EA3">
        <w:tc>
          <w:tcPr>
            <w:tcW w:w="1525"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sz w:val="20"/>
                <w:szCs w:val="20"/>
              </w:rPr>
            </w:pPr>
            <w:r>
              <w:rPr>
                <w:rFonts w:ascii="Cambria" w:hAnsi="Cambria"/>
                <w:sz w:val="20"/>
                <w:szCs w:val="20"/>
              </w:rPr>
              <w:t>Saturday</w:t>
            </w:r>
          </w:p>
        </w:tc>
        <w:tc>
          <w:tcPr>
            <w:tcW w:w="5305"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sz w:val="20"/>
                <w:szCs w:val="20"/>
              </w:rPr>
            </w:pPr>
            <w:r>
              <w:rPr>
                <w:rFonts w:ascii="Cambria" w:hAnsi="Cambria"/>
                <w:sz w:val="20"/>
                <w:szCs w:val="20"/>
              </w:rPr>
              <w:t>David Reigns over All Israel – 2 Samuel 5:6-10</w:t>
            </w:r>
          </w:p>
        </w:tc>
      </w:tr>
    </w:tbl>
    <w:p w:rsidR="00212EA3" w:rsidRDefault="00212EA3" w:rsidP="00212EA3">
      <w:pPr>
        <w:rPr>
          <w:rFonts w:ascii="Cambria" w:hAnsi="Cambria"/>
          <w:sz w:val="20"/>
          <w:szCs w:val="20"/>
        </w:rPr>
      </w:pPr>
    </w:p>
    <w:tbl>
      <w:tblPr>
        <w:tblStyle w:val="TableGrid"/>
        <w:tblW w:w="0" w:type="auto"/>
        <w:tblInd w:w="0" w:type="dxa"/>
        <w:tblLook w:val="04A0" w:firstRow="1" w:lastRow="0" w:firstColumn="1" w:lastColumn="0" w:noHBand="0" w:noVBand="1"/>
      </w:tblPr>
      <w:tblGrid>
        <w:gridCol w:w="5084"/>
        <w:gridCol w:w="1718"/>
      </w:tblGrid>
      <w:tr w:rsidR="00212EA3" w:rsidTr="00212EA3">
        <w:trPr>
          <w:trHeight w:val="2"/>
        </w:trPr>
        <w:tc>
          <w:tcPr>
            <w:tcW w:w="5084"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b/>
                <w:sz w:val="20"/>
                <w:szCs w:val="20"/>
              </w:rPr>
            </w:pPr>
            <w:r>
              <w:rPr>
                <w:rFonts w:ascii="Cambria" w:hAnsi="Cambria"/>
                <w:b/>
                <w:sz w:val="20"/>
                <w:szCs w:val="20"/>
              </w:rPr>
              <w:t>The Catechism: The Ten Commandments – The Fifth and Sixth Commandments</w:t>
            </w:r>
          </w:p>
        </w:tc>
        <w:tc>
          <w:tcPr>
            <w:tcW w:w="1718"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jc w:val="center"/>
              <w:rPr>
                <w:rFonts w:ascii="Cambria" w:hAnsi="Cambria"/>
                <w:b/>
                <w:sz w:val="20"/>
                <w:szCs w:val="20"/>
              </w:rPr>
            </w:pPr>
            <w:r>
              <w:rPr>
                <w:rFonts w:ascii="Cambria" w:hAnsi="Cambria"/>
                <w:b/>
                <w:sz w:val="20"/>
                <w:szCs w:val="20"/>
              </w:rPr>
              <w:t>Grades</w:t>
            </w:r>
          </w:p>
        </w:tc>
      </w:tr>
      <w:tr w:rsidR="00212EA3" w:rsidTr="00212EA3">
        <w:tc>
          <w:tcPr>
            <w:tcW w:w="5084"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b/>
                <w:sz w:val="20"/>
                <w:szCs w:val="20"/>
              </w:rPr>
            </w:pPr>
            <w:r>
              <w:rPr>
                <w:rFonts w:ascii="Cambria" w:hAnsi="Cambria"/>
                <w:i/>
                <w:sz w:val="20"/>
                <w:szCs w:val="20"/>
              </w:rPr>
              <w:t>What is the Fifth Commandment?</w:t>
            </w:r>
          </w:p>
          <w:p w:rsidR="00212EA3" w:rsidRDefault="00212EA3">
            <w:pPr>
              <w:spacing w:line="240" w:lineRule="auto"/>
              <w:rPr>
                <w:rFonts w:ascii="Cambria" w:hAnsi="Cambria"/>
                <w:b/>
                <w:sz w:val="20"/>
                <w:szCs w:val="20"/>
              </w:rPr>
            </w:pPr>
            <w:r>
              <w:rPr>
                <w:rFonts w:ascii="Cambria" w:hAnsi="Cambria"/>
                <w:b/>
                <w:sz w:val="20"/>
                <w:szCs w:val="20"/>
              </w:rPr>
              <w:t>You shall not murder</w:t>
            </w:r>
          </w:p>
        </w:tc>
        <w:tc>
          <w:tcPr>
            <w:tcW w:w="1718"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jc w:val="center"/>
              <w:rPr>
                <w:rFonts w:ascii="Cambria" w:hAnsi="Cambria"/>
                <w:sz w:val="20"/>
                <w:szCs w:val="20"/>
              </w:rPr>
            </w:pPr>
            <w:r>
              <w:rPr>
                <w:rFonts w:ascii="Cambria" w:hAnsi="Cambria"/>
                <w:sz w:val="20"/>
                <w:szCs w:val="20"/>
              </w:rPr>
              <w:t>K+</w:t>
            </w:r>
          </w:p>
        </w:tc>
      </w:tr>
      <w:tr w:rsidR="00212EA3" w:rsidTr="00212EA3">
        <w:tc>
          <w:tcPr>
            <w:tcW w:w="5084"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sz w:val="20"/>
                <w:szCs w:val="20"/>
              </w:rPr>
            </w:pPr>
            <w:r>
              <w:rPr>
                <w:rFonts w:ascii="Cambria" w:hAnsi="Cambria"/>
                <w:i/>
                <w:sz w:val="20"/>
                <w:szCs w:val="20"/>
              </w:rPr>
              <w:t>What does this mean?</w:t>
            </w:r>
          </w:p>
          <w:p w:rsidR="00212EA3" w:rsidRDefault="00212EA3">
            <w:pPr>
              <w:spacing w:line="240" w:lineRule="auto"/>
              <w:rPr>
                <w:rFonts w:ascii="Cambria" w:hAnsi="Cambria"/>
                <w:sz w:val="20"/>
                <w:szCs w:val="20"/>
              </w:rPr>
            </w:pPr>
            <w:r>
              <w:rPr>
                <w:rFonts w:ascii="Cambria" w:hAnsi="Cambria"/>
                <w:sz w:val="20"/>
                <w:szCs w:val="20"/>
              </w:rPr>
              <w:t>We should fear and love God so that we do not hurt or harm our neighbor in his Body, but help and support him in every physical need.</w:t>
            </w:r>
          </w:p>
        </w:tc>
        <w:tc>
          <w:tcPr>
            <w:tcW w:w="1718"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jc w:val="center"/>
              <w:rPr>
                <w:rFonts w:ascii="Cambria" w:hAnsi="Cambria"/>
                <w:sz w:val="20"/>
                <w:szCs w:val="20"/>
              </w:rPr>
            </w:pPr>
            <w:r>
              <w:rPr>
                <w:rFonts w:ascii="Cambria" w:hAnsi="Cambria"/>
                <w:sz w:val="20"/>
                <w:szCs w:val="20"/>
              </w:rPr>
              <w:t>2</w:t>
            </w:r>
            <w:r>
              <w:rPr>
                <w:rFonts w:ascii="Cambria" w:hAnsi="Cambria"/>
                <w:sz w:val="20"/>
                <w:szCs w:val="20"/>
                <w:vertAlign w:val="superscript"/>
              </w:rPr>
              <w:t>nd</w:t>
            </w:r>
            <w:r>
              <w:rPr>
                <w:rFonts w:ascii="Cambria" w:hAnsi="Cambria"/>
                <w:sz w:val="20"/>
                <w:szCs w:val="20"/>
              </w:rPr>
              <w:t xml:space="preserve"> +</w:t>
            </w:r>
          </w:p>
        </w:tc>
      </w:tr>
      <w:tr w:rsidR="00212EA3" w:rsidTr="00212EA3">
        <w:trPr>
          <w:trHeight w:val="1"/>
        </w:trPr>
        <w:tc>
          <w:tcPr>
            <w:tcW w:w="5084"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sz w:val="20"/>
                <w:szCs w:val="20"/>
              </w:rPr>
            </w:pPr>
            <w:r>
              <w:rPr>
                <w:rFonts w:ascii="Cambria" w:hAnsi="Cambria"/>
                <w:i/>
                <w:sz w:val="20"/>
                <w:szCs w:val="20"/>
              </w:rPr>
              <w:t>What is the Sixth Commandment?</w:t>
            </w:r>
          </w:p>
          <w:p w:rsidR="00212EA3" w:rsidRDefault="00212EA3">
            <w:pPr>
              <w:spacing w:line="240" w:lineRule="auto"/>
              <w:rPr>
                <w:rFonts w:ascii="Cambria" w:hAnsi="Cambria"/>
                <w:b/>
                <w:sz w:val="20"/>
                <w:szCs w:val="20"/>
              </w:rPr>
            </w:pPr>
            <w:r>
              <w:rPr>
                <w:rFonts w:ascii="Cambria" w:hAnsi="Cambria"/>
                <w:b/>
                <w:sz w:val="20"/>
                <w:szCs w:val="20"/>
              </w:rPr>
              <w:t>You shall not commit adultery.</w:t>
            </w:r>
          </w:p>
        </w:tc>
        <w:tc>
          <w:tcPr>
            <w:tcW w:w="1718"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jc w:val="center"/>
              <w:rPr>
                <w:rFonts w:ascii="Cambria" w:hAnsi="Cambria"/>
                <w:sz w:val="20"/>
                <w:szCs w:val="20"/>
              </w:rPr>
            </w:pPr>
            <w:r>
              <w:rPr>
                <w:rFonts w:ascii="Cambria" w:hAnsi="Cambria"/>
                <w:sz w:val="20"/>
                <w:szCs w:val="20"/>
              </w:rPr>
              <w:t>K+</w:t>
            </w:r>
          </w:p>
        </w:tc>
      </w:tr>
      <w:tr w:rsidR="00212EA3" w:rsidTr="00212EA3">
        <w:trPr>
          <w:trHeight w:val="32"/>
        </w:trPr>
        <w:tc>
          <w:tcPr>
            <w:tcW w:w="5084"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rPr>
                <w:rFonts w:ascii="Cambria" w:hAnsi="Cambria"/>
                <w:i/>
                <w:sz w:val="20"/>
                <w:szCs w:val="20"/>
              </w:rPr>
            </w:pPr>
            <w:r>
              <w:rPr>
                <w:rFonts w:ascii="Cambria" w:hAnsi="Cambria"/>
                <w:i/>
                <w:sz w:val="20"/>
                <w:szCs w:val="20"/>
              </w:rPr>
              <w:t>What does this mean?</w:t>
            </w:r>
          </w:p>
          <w:p w:rsidR="00212EA3" w:rsidRDefault="00212EA3">
            <w:pPr>
              <w:spacing w:line="240" w:lineRule="auto"/>
              <w:rPr>
                <w:rFonts w:ascii="Cambria" w:hAnsi="Cambria"/>
                <w:sz w:val="20"/>
                <w:szCs w:val="20"/>
              </w:rPr>
            </w:pPr>
            <w:r>
              <w:rPr>
                <w:rFonts w:ascii="Cambria" w:hAnsi="Cambria"/>
                <w:sz w:val="20"/>
                <w:szCs w:val="20"/>
              </w:rPr>
              <w:t>We should fear and love God so that we lead a sexually pure and decent life in what we say and do, and husband and wife love and honor each other.</w:t>
            </w:r>
          </w:p>
        </w:tc>
        <w:tc>
          <w:tcPr>
            <w:tcW w:w="1718" w:type="dxa"/>
            <w:tcBorders>
              <w:top w:val="single" w:sz="4" w:space="0" w:color="auto"/>
              <w:left w:val="single" w:sz="4" w:space="0" w:color="auto"/>
              <w:bottom w:val="single" w:sz="4" w:space="0" w:color="auto"/>
              <w:right w:val="single" w:sz="4" w:space="0" w:color="auto"/>
            </w:tcBorders>
            <w:hideMark/>
          </w:tcPr>
          <w:p w:rsidR="00212EA3" w:rsidRDefault="00212EA3">
            <w:pPr>
              <w:spacing w:line="240" w:lineRule="auto"/>
              <w:jc w:val="center"/>
              <w:rPr>
                <w:rFonts w:ascii="Cambria" w:hAnsi="Cambria"/>
                <w:sz w:val="20"/>
                <w:szCs w:val="20"/>
              </w:rPr>
            </w:pPr>
            <w:r>
              <w:rPr>
                <w:rFonts w:ascii="Cambria" w:hAnsi="Cambria"/>
                <w:sz w:val="20"/>
                <w:szCs w:val="20"/>
              </w:rPr>
              <w:t>2</w:t>
            </w:r>
            <w:r>
              <w:rPr>
                <w:rFonts w:ascii="Cambria" w:hAnsi="Cambria"/>
                <w:sz w:val="20"/>
                <w:szCs w:val="20"/>
                <w:vertAlign w:val="superscript"/>
              </w:rPr>
              <w:t>nd</w:t>
            </w:r>
            <w:r>
              <w:rPr>
                <w:rFonts w:ascii="Cambria" w:hAnsi="Cambria"/>
                <w:sz w:val="20"/>
                <w:szCs w:val="20"/>
              </w:rPr>
              <w:t xml:space="preserve"> +</w:t>
            </w:r>
          </w:p>
        </w:tc>
      </w:tr>
    </w:tbl>
    <w:p w:rsidR="009C54E1" w:rsidRDefault="009C54E1">
      <w:bookmarkStart w:id="0" w:name="_GoBack"/>
      <w:bookmarkEnd w:id="0"/>
    </w:p>
    <w:sectPr w:rsidR="009C5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85"/>
    <w:rsid w:val="00212EA3"/>
    <w:rsid w:val="00974285"/>
    <w:rsid w:val="009C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DC758-EF5F-4EA7-AF15-7CA2ADBE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EA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2EA3"/>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212E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6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2021-10-23T18:07:00Z</dcterms:created>
  <dcterms:modified xsi:type="dcterms:W3CDTF">2021-10-23T18:07:00Z</dcterms:modified>
</cp:coreProperties>
</file>